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A010D1" w:rsidRDefault="00A010D1" w:rsidP="004232CA">
      <w:pPr>
        <w:spacing w:after="0" w:line="240" w:lineRule="auto"/>
        <w:jc w:val="right"/>
        <w:rPr>
          <w:rFonts w:eastAsia="Times New Roman" w:cstheme="minorHAnsi"/>
          <w:sz w:val="24"/>
          <w:szCs w:val="20"/>
        </w:rPr>
      </w:pPr>
      <w:r w:rsidRPr="00DC1B80">
        <w:rPr>
          <w:rFonts w:eastAsia="Times New Roman" w:cstheme="minorHAnsi"/>
          <w:sz w:val="24"/>
          <w:szCs w:val="20"/>
        </w:rPr>
        <w:t>Katie Gard</w:t>
      </w:r>
    </w:p>
    <w:p w:rsidR="00A010D1" w:rsidRDefault="00A010D1" w:rsidP="004232CA">
      <w:pPr>
        <w:spacing w:after="0" w:line="240" w:lineRule="auto"/>
        <w:jc w:val="right"/>
        <w:rPr>
          <w:rFonts w:eastAsia="Times New Roman" w:cstheme="minorHAnsi"/>
          <w:sz w:val="24"/>
          <w:szCs w:val="20"/>
        </w:rPr>
      </w:pPr>
      <w:r>
        <w:rPr>
          <w:rFonts w:eastAsia="Times New Roman" w:cstheme="minorHAnsi"/>
          <w:sz w:val="24"/>
          <w:szCs w:val="20"/>
        </w:rPr>
        <w:t xml:space="preserve">TUL 500 – Chapter Review &amp; Reading Log </w:t>
      </w:r>
    </w:p>
    <w:p w:rsidR="00A010D1" w:rsidRDefault="00F051E8" w:rsidP="004232CA">
      <w:pPr>
        <w:spacing w:after="0" w:line="240" w:lineRule="auto"/>
        <w:jc w:val="right"/>
        <w:rPr>
          <w:rFonts w:eastAsia="Times New Roman" w:cstheme="minorHAnsi"/>
          <w:sz w:val="24"/>
          <w:szCs w:val="20"/>
        </w:rPr>
      </w:pPr>
      <w:r>
        <w:rPr>
          <w:rFonts w:eastAsia="Times New Roman" w:cstheme="minorHAnsi"/>
          <w:sz w:val="24"/>
          <w:szCs w:val="20"/>
        </w:rPr>
        <w:t xml:space="preserve">Week </w:t>
      </w:r>
      <w:r w:rsidR="00501A7C">
        <w:rPr>
          <w:rFonts w:eastAsia="Times New Roman" w:cstheme="minorHAnsi"/>
          <w:sz w:val="24"/>
          <w:szCs w:val="20"/>
        </w:rPr>
        <w:t>8</w:t>
      </w:r>
      <w:r w:rsidR="00A010D1">
        <w:rPr>
          <w:rFonts w:eastAsia="Times New Roman" w:cstheme="minorHAnsi"/>
          <w:sz w:val="24"/>
          <w:szCs w:val="20"/>
        </w:rPr>
        <w:t xml:space="preserve">:  </w:t>
      </w:r>
      <w:r w:rsidR="00F61930">
        <w:rPr>
          <w:rFonts w:eastAsia="Times New Roman" w:cstheme="minorHAnsi"/>
          <w:sz w:val="24"/>
          <w:szCs w:val="20"/>
        </w:rPr>
        <w:t xml:space="preserve">Feb </w:t>
      </w:r>
      <w:r w:rsidR="00501A7C">
        <w:rPr>
          <w:rFonts w:eastAsia="Times New Roman" w:cstheme="minorHAnsi"/>
          <w:sz w:val="24"/>
          <w:szCs w:val="20"/>
        </w:rPr>
        <w:t>25-Mar 2</w:t>
      </w:r>
    </w:p>
    <w:p w:rsidR="00096FCA" w:rsidRDefault="00501A7C" w:rsidP="004232CA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Style w:val="Hyperlink"/>
          <w:color w:val="000099"/>
          <w:sz w:val="28"/>
          <w:szCs w:val="28"/>
        </w:rPr>
        <w:t>The Kingdom of God</w:t>
      </w:r>
    </w:p>
    <w:p w:rsidR="000B6513" w:rsidRPr="005F7ED0" w:rsidRDefault="000B6513" w:rsidP="000B651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17"/>
          <w:szCs w:val="17"/>
          <w:highlight w:val="cyan"/>
        </w:rPr>
      </w:pPr>
      <w:r w:rsidRPr="005F7ED0">
        <w:rPr>
          <w:rFonts w:ascii="Verdana" w:hAnsi="Verdana"/>
          <w:color w:val="000000"/>
          <w:highlight w:val="cyan"/>
        </w:rPr>
        <w:t>Bellingham, Rob,(1987)  </w:t>
      </w:r>
      <w:hyperlink r:id="rId5" w:history="1">
        <w:r w:rsidRPr="005F7ED0">
          <w:rPr>
            <w:rStyle w:val="Hyperlink"/>
            <w:highlight w:val="cyan"/>
          </w:rPr>
          <w:t>Kingdom</w:t>
        </w:r>
      </w:hyperlink>
      <w:r w:rsidRPr="005F7ED0">
        <w:rPr>
          <w:rFonts w:ascii="Verdana" w:hAnsi="Verdana"/>
          <w:color w:val="000000"/>
          <w:highlight w:val="cyan"/>
        </w:rPr>
        <w:t xml:space="preserve">: </w:t>
      </w:r>
      <w:r w:rsidRPr="005F7ED0">
        <w:rPr>
          <w:rStyle w:val="Emphasis"/>
          <w:rFonts w:ascii="Verdana" w:hAnsi="Verdana"/>
          <w:color w:val="000000"/>
          <w:highlight w:val="cyan"/>
        </w:rPr>
        <w:t>A Biblical approach to social transformation.</w:t>
      </w:r>
      <w:r w:rsidRPr="005F7ED0">
        <w:rPr>
          <w:rFonts w:ascii="Verdana" w:hAnsi="Verdana"/>
          <w:color w:val="000000"/>
          <w:highlight w:val="cyan"/>
        </w:rPr>
        <w:t xml:space="preserve"> unpublished </w:t>
      </w:r>
      <w:r w:rsidRPr="005F7ED0">
        <w:rPr>
          <w:rFonts w:ascii="Verdana" w:hAnsi="Verdana"/>
          <w:color w:val="000000"/>
          <w:sz w:val="17"/>
          <w:szCs w:val="17"/>
          <w:highlight w:val="cyan"/>
        </w:rPr>
        <w:t xml:space="preserve"> </w:t>
      </w:r>
    </w:p>
    <w:p w:rsidR="000B6513" w:rsidRDefault="000B6513" w:rsidP="000B651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 xml:space="preserve">Grigg, V. (2009). </w:t>
      </w:r>
      <w:hyperlink r:id="rId6" w:history="1">
        <w:r>
          <w:rPr>
            <w:rStyle w:val="Hyperlink"/>
          </w:rPr>
          <w:t>Spirit, Kingdom and postmodern city</w:t>
        </w:r>
      </w:hyperlink>
      <w:r>
        <w:rPr>
          <w:rFonts w:ascii="Verdana" w:hAnsi="Verdana"/>
          <w:color w:val="000000"/>
        </w:rPr>
        <w:t>. In</w:t>
      </w:r>
      <w:r>
        <w:rPr>
          <w:rStyle w:val="Emphasis"/>
          <w:rFonts w:ascii="Verdana" w:hAnsi="Verdana"/>
          <w:color w:val="000000"/>
        </w:rPr>
        <w:t xml:space="preserve"> The Spirit of Christ and the Postmodern City: Transformative Revival Among Auckland's Evangelicals and Pentecostal. </w:t>
      </w:r>
      <w:r>
        <w:rPr>
          <w:rFonts w:ascii="Verdana" w:hAnsi="Verdana"/>
          <w:color w:val="000000"/>
        </w:rPr>
        <w:t>Lexington, KY, Emeth Press and Auckland: Urban Leadership Foundation. Chap 8.</w:t>
      </w:r>
    </w:p>
    <w:p w:rsidR="000B6513" w:rsidRPr="00331D68" w:rsidRDefault="000B6513" w:rsidP="000B651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17"/>
          <w:szCs w:val="17"/>
          <w:highlight w:val="cyan"/>
        </w:rPr>
      </w:pPr>
      <w:r w:rsidRPr="00331D68">
        <w:rPr>
          <w:rFonts w:ascii="Verdana" w:hAnsi="Verdana"/>
          <w:color w:val="000000"/>
          <w:highlight w:val="cyan"/>
        </w:rPr>
        <w:t xml:space="preserve">Myers, B. (2003). </w:t>
      </w:r>
      <w:hyperlink r:id="rId7" w:history="1">
        <w:r w:rsidRPr="00331D68">
          <w:rPr>
            <w:rStyle w:val="Hyperlink"/>
            <w:highlight w:val="cyan"/>
          </w:rPr>
          <w:t>Kingdom Mission</w:t>
        </w:r>
      </w:hyperlink>
      <w:r w:rsidRPr="00331D68">
        <w:rPr>
          <w:rFonts w:ascii="Verdana" w:hAnsi="Verdana"/>
          <w:color w:val="000000"/>
          <w:highlight w:val="cyan"/>
        </w:rPr>
        <w:t xml:space="preserve">. </w:t>
      </w:r>
      <w:r w:rsidRPr="00331D68">
        <w:rPr>
          <w:rStyle w:val="Emphasis"/>
          <w:rFonts w:ascii="Verdana" w:hAnsi="Verdana"/>
          <w:color w:val="000000"/>
          <w:highlight w:val="cyan"/>
        </w:rPr>
        <w:t>Walking with the Poor</w:t>
      </w:r>
      <w:r w:rsidRPr="00331D68">
        <w:rPr>
          <w:rFonts w:ascii="Verdana" w:hAnsi="Verdana"/>
          <w:color w:val="000000"/>
          <w:highlight w:val="cyan"/>
        </w:rPr>
        <w:t xml:space="preserve">. Monrovia, MARC. Ch 2Glasser, Jesus and the Kingdom: His Parabolic Teaching. </w:t>
      </w:r>
      <w:r w:rsidRPr="00331D68">
        <w:rPr>
          <w:rStyle w:val="Emphasis"/>
          <w:rFonts w:ascii="Verdana" w:hAnsi="Verdana"/>
          <w:color w:val="000000"/>
          <w:highlight w:val="cyan"/>
        </w:rPr>
        <w:t xml:space="preserve"> Kingdom and Mission, </w:t>
      </w:r>
      <w:r w:rsidRPr="00331D68">
        <w:rPr>
          <w:rFonts w:ascii="Verdana" w:hAnsi="Verdana"/>
          <w:color w:val="000000"/>
          <w:highlight w:val="cyan"/>
        </w:rPr>
        <w:t>NT, chap 2 pp 169-180.</w:t>
      </w:r>
      <w:r w:rsidRPr="00331D68">
        <w:rPr>
          <w:rFonts w:ascii="Verdana" w:hAnsi="Verdana"/>
          <w:color w:val="000000"/>
          <w:sz w:val="17"/>
          <w:szCs w:val="17"/>
          <w:highlight w:val="cyan"/>
        </w:rPr>
        <w:t xml:space="preserve"> </w:t>
      </w:r>
    </w:p>
    <w:p w:rsidR="000B6513" w:rsidRPr="00A3263E" w:rsidRDefault="000B6513" w:rsidP="000B651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17"/>
          <w:szCs w:val="17"/>
          <w:highlight w:val="cyan"/>
        </w:rPr>
      </w:pPr>
      <w:r w:rsidRPr="00A3263E">
        <w:rPr>
          <w:rFonts w:ascii="Verdana" w:hAnsi="Verdana"/>
          <w:color w:val="000000"/>
          <w:highlight w:val="cyan"/>
        </w:rPr>
        <w:t>Sachs, J. D. (2005).  </w:t>
      </w:r>
      <w:r w:rsidR="00740E9F">
        <w:fldChar w:fldCharType="begin"/>
      </w:r>
      <w:r w:rsidR="00740E9F">
        <w:instrText>HYPERLINK "http://vizedhtmlcontent.next.ecollege.com/CurrentCourse/000readings/SaxInvestinginDevelopment.pdf" \t "_new"</w:instrText>
      </w:r>
      <w:r w:rsidR="00740E9F">
        <w:fldChar w:fldCharType="separate"/>
      </w:r>
      <w:r w:rsidRPr="00A3263E">
        <w:rPr>
          <w:rStyle w:val="Hyperlink"/>
          <w:highlight w:val="cyan"/>
        </w:rPr>
        <w:t>Investing in Development.</w:t>
      </w:r>
      <w:r w:rsidR="00740E9F">
        <w:fldChar w:fldCharType="end"/>
      </w:r>
      <w:r w:rsidRPr="00A3263E">
        <w:rPr>
          <w:rFonts w:ascii="Verdana" w:hAnsi="Verdana"/>
          <w:color w:val="000000"/>
          <w:highlight w:val="cyan"/>
        </w:rPr>
        <w:t>  London, Earthscan.</w:t>
      </w:r>
      <w:r w:rsidRPr="00A3263E">
        <w:rPr>
          <w:rFonts w:ascii="Verdana" w:hAnsi="Verdana"/>
          <w:color w:val="000000"/>
          <w:sz w:val="17"/>
          <w:szCs w:val="17"/>
          <w:highlight w:val="cyan"/>
        </w:rPr>
        <w:t xml:space="preserve"> </w:t>
      </w:r>
    </w:p>
    <w:p w:rsidR="00F051E8" w:rsidRDefault="00F051E8" w:rsidP="00F051E8">
      <w:pPr>
        <w:pBdr>
          <w:bottom w:val="single" w:sz="6" w:space="1" w:color="auto"/>
        </w:pBdr>
        <w:spacing w:before="100" w:beforeAutospacing="1" w:line="240" w:lineRule="auto"/>
        <w:rPr>
          <w:rFonts w:ascii="Verdana" w:hAnsi="Verdana"/>
        </w:rPr>
      </w:pPr>
    </w:p>
    <w:p w:rsidR="00997007" w:rsidRDefault="00997007" w:rsidP="00997007">
      <w:pPr>
        <w:spacing w:before="100" w:beforeAutospacing="1" w:after="100" w:afterAutospacing="1" w:line="240" w:lineRule="auto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Bellingham, Rob,(1987)  </w:t>
      </w:r>
      <w:hyperlink r:id="rId8" w:history="1">
        <w:r w:rsidRPr="00BE11CB">
          <w:rPr>
            <w:rStyle w:val="Hyperlink"/>
            <w:sz w:val="22"/>
            <w:u w:val="single"/>
          </w:rPr>
          <w:t>Kingdom</w:t>
        </w:r>
      </w:hyperlink>
      <w:r>
        <w:rPr>
          <w:rFonts w:ascii="Verdana" w:hAnsi="Verdana"/>
          <w:color w:val="000000"/>
        </w:rPr>
        <w:t xml:space="preserve">: </w:t>
      </w:r>
      <w:r>
        <w:rPr>
          <w:rStyle w:val="Emphasis"/>
          <w:rFonts w:ascii="Verdana" w:hAnsi="Verdana"/>
          <w:color w:val="000000"/>
        </w:rPr>
        <w:t>A Biblical approach to social transformation.</w:t>
      </w:r>
      <w:r>
        <w:rPr>
          <w:rFonts w:ascii="Verdana" w:hAnsi="Verdana"/>
          <w:color w:val="000000"/>
        </w:rPr>
        <w:t xml:space="preserve"> unpublished </w:t>
      </w:r>
      <w:r>
        <w:rPr>
          <w:rFonts w:ascii="Verdana" w:hAnsi="Verdana"/>
          <w:color w:val="000000"/>
          <w:sz w:val="17"/>
          <w:szCs w:val="17"/>
        </w:rPr>
        <w:t xml:space="preserve"> </w:t>
      </w:r>
    </w:p>
    <w:p w:rsidR="00F61930" w:rsidRDefault="00F61930" w:rsidP="005B058B">
      <w:pPr>
        <w:spacing w:after="0" w:line="240" w:lineRule="auto"/>
        <w:rPr>
          <w:rFonts w:ascii="Verdana" w:hAnsi="Verdana"/>
          <w:b/>
          <w:color w:val="000000"/>
          <w:szCs w:val="17"/>
        </w:rPr>
      </w:pPr>
      <w:r w:rsidRPr="00F61930">
        <w:rPr>
          <w:rFonts w:ascii="Verdana" w:hAnsi="Verdana"/>
          <w:b/>
          <w:color w:val="000000"/>
          <w:szCs w:val="17"/>
        </w:rPr>
        <w:t>Summary:</w:t>
      </w:r>
    </w:p>
    <w:p w:rsidR="00732506" w:rsidRDefault="00732506" w:rsidP="007325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TRANSFORMATION: THE KINGDOM MODEL</w:t>
      </w:r>
    </w:p>
    <w:p w:rsidR="005B058B" w:rsidRPr="00732506" w:rsidRDefault="00732506" w:rsidP="00732506">
      <w:pPr>
        <w:spacing w:after="0" w:line="240" w:lineRule="auto"/>
        <w:rPr>
          <w:rFonts w:ascii="ArialMT" w:hAnsi="ArialMT" w:cs="ArialMT"/>
          <w:sz w:val="24"/>
          <w:szCs w:val="24"/>
          <w:u w:val="single"/>
        </w:rPr>
      </w:pPr>
      <w:r w:rsidRPr="00732506">
        <w:rPr>
          <w:rFonts w:ascii="ArialMT" w:hAnsi="ArialMT" w:cs="ArialMT"/>
          <w:sz w:val="24"/>
          <w:szCs w:val="24"/>
          <w:u w:val="single"/>
        </w:rPr>
        <w:t>The Centrality of the Kingdom in the Teaching of Jesus</w:t>
      </w:r>
    </w:p>
    <w:p w:rsidR="00732506" w:rsidRDefault="00732506" w:rsidP="00732506">
      <w:pPr>
        <w:pStyle w:val="ListParagraph"/>
        <w:numPr>
          <w:ilvl w:val="0"/>
          <w:numId w:val="28"/>
        </w:numPr>
        <w:spacing w:after="0" w:line="240" w:lineRule="auto"/>
        <w:rPr>
          <w:rFonts w:ascii="ArialMT" w:hAnsi="ArialMT" w:cs="ArialMT"/>
          <w:sz w:val="24"/>
          <w:szCs w:val="24"/>
        </w:rPr>
      </w:pPr>
      <w:r w:rsidRPr="00732506">
        <w:rPr>
          <w:rFonts w:ascii="ArialMT" w:hAnsi="ArialMT" w:cs="ArialMT"/>
          <w:sz w:val="24"/>
          <w:szCs w:val="24"/>
        </w:rPr>
        <w:t xml:space="preserve">"I must preach the good news of the Kingdom of God, </w:t>
      </w:r>
      <w:r w:rsidRPr="00631C2A">
        <w:rPr>
          <w:rFonts w:ascii="ArialMT" w:hAnsi="ArialMT" w:cs="ArialMT"/>
          <w:sz w:val="24"/>
          <w:szCs w:val="24"/>
          <w:highlight w:val="green"/>
        </w:rPr>
        <w:t>for I was sent for this purpose</w:t>
      </w:r>
      <w:r w:rsidRPr="00732506">
        <w:rPr>
          <w:rFonts w:ascii="ArialMT" w:hAnsi="ArialMT" w:cs="ArialMT"/>
          <w:sz w:val="24"/>
          <w:szCs w:val="24"/>
        </w:rPr>
        <w:t>" (Lk 4:43).</w:t>
      </w:r>
    </w:p>
    <w:p w:rsidR="00732506" w:rsidRPr="00631C2A" w:rsidRDefault="00631C2A" w:rsidP="00631C2A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631C2A">
        <w:rPr>
          <w:rFonts w:ascii="ArialMT" w:hAnsi="ArialMT" w:cs="ArialMT"/>
          <w:sz w:val="24"/>
          <w:szCs w:val="24"/>
        </w:rPr>
        <w:t xml:space="preserve">"It is well known that Jesus came preaching the Kingdom of God. According to the Synoptic Gospels, </w:t>
      </w:r>
      <w:r w:rsidRPr="00631C2A">
        <w:rPr>
          <w:rFonts w:ascii="ArialMT" w:hAnsi="ArialMT" w:cs="ArialMT"/>
          <w:sz w:val="24"/>
          <w:szCs w:val="24"/>
          <w:highlight w:val="green"/>
        </w:rPr>
        <w:t>the Kingdom was the major theme of His sermons and parables"</w:t>
      </w:r>
      <w:r w:rsidRPr="00631C2A">
        <w:rPr>
          <w:rFonts w:ascii="ArialMT" w:hAnsi="ArialMT" w:cs="ArialMT"/>
          <w:sz w:val="24"/>
          <w:szCs w:val="24"/>
        </w:rPr>
        <w:t xml:space="preserve"> (CRESR Report, 1982).</w:t>
      </w:r>
    </w:p>
    <w:p w:rsidR="00732506" w:rsidRPr="00631C2A" w:rsidRDefault="00732506" w:rsidP="00732506">
      <w:pPr>
        <w:spacing w:after="0" w:line="240" w:lineRule="auto"/>
        <w:rPr>
          <w:rFonts w:ascii="Verdana" w:hAnsi="Verdana"/>
          <w:color w:val="000000"/>
          <w:szCs w:val="17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5509"/>
        <w:gridCol w:w="3660"/>
      </w:tblGrid>
      <w:tr w:rsidR="004F5B90" w:rsidRPr="004F5B90">
        <w:tc>
          <w:tcPr>
            <w:tcW w:w="0" w:type="auto"/>
          </w:tcPr>
          <w:p w:rsidR="004F5B90" w:rsidRPr="004F5B90" w:rsidRDefault="009A1D8F" w:rsidP="00E7530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 w:rsidRPr="00631C2A">
              <w:rPr>
                <w:rFonts w:ascii="Verdana" w:hAnsi="Verdana"/>
                <w:color w:val="000000"/>
                <w:szCs w:val="17"/>
                <w:u w:val="single"/>
              </w:rPr>
              <w:t>The Signs of the Kingdom</w:t>
            </w:r>
          </w:p>
        </w:tc>
        <w:tc>
          <w:tcPr>
            <w:tcW w:w="0" w:type="auto"/>
          </w:tcPr>
          <w:p w:rsidR="004F5B90" w:rsidRPr="00DF3E64" w:rsidRDefault="009A1D8F" w:rsidP="009A1D8F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E36C0A" w:themeColor="accent6" w:themeShade="BF"/>
                <w:sz w:val="24"/>
                <w:szCs w:val="24"/>
              </w:rPr>
            </w:pPr>
            <w:r w:rsidRPr="00DF3E64">
              <w:rPr>
                <w:rFonts w:ascii="Verdana" w:hAnsi="Verdana"/>
                <w:color w:val="E36C0A" w:themeColor="accent6" w:themeShade="BF"/>
                <w:szCs w:val="17"/>
                <w:u w:val="single"/>
              </w:rPr>
              <w:t>emphasis on it in my tradition?</w:t>
            </w:r>
          </w:p>
        </w:tc>
      </w:tr>
      <w:tr w:rsidR="009A1D8F" w:rsidRPr="004F5B90">
        <w:tc>
          <w:tcPr>
            <w:tcW w:w="0" w:type="auto"/>
          </w:tcPr>
          <w:p w:rsidR="009A1D8F" w:rsidRPr="004F5B90" w:rsidRDefault="009A1D8F" w:rsidP="00E7530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 w:rsidRPr="004F5B90">
              <w:rPr>
                <w:rFonts w:ascii="ArialMT" w:hAnsi="ArialMT" w:cs="ArialMT"/>
                <w:sz w:val="24"/>
                <w:szCs w:val="24"/>
              </w:rPr>
              <w:t>1. Jesus in the midst of His people.</w:t>
            </w:r>
          </w:p>
        </w:tc>
        <w:tc>
          <w:tcPr>
            <w:tcW w:w="0" w:type="auto"/>
          </w:tcPr>
          <w:p w:rsidR="009A1D8F" w:rsidRPr="00DF3E64" w:rsidRDefault="009A1D8F" w:rsidP="00DF3E64">
            <w:pPr>
              <w:autoSpaceDE w:val="0"/>
              <w:autoSpaceDN w:val="0"/>
              <w:adjustRightInd w:val="0"/>
              <w:jc w:val="right"/>
              <w:rPr>
                <w:rFonts w:ascii="ArialMT" w:hAnsi="ArialMT" w:cs="ArialMT"/>
                <w:color w:val="E36C0A" w:themeColor="accent6" w:themeShade="BF"/>
                <w:sz w:val="24"/>
                <w:szCs w:val="24"/>
              </w:rPr>
            </w:pPr>
            <w:r w:rsidRPr="00DF3E64">
              <w:rPr>
                <w:rFonts w:ascii="ArialMT" w:hAnsi="ArialMT" w:cs="ArialMT"/>
                <w:color w:val="E36C0A" w:themeColor="accent6" w:themeShade="BF"/>
                <w:sz w:val="24"/>
                <w:szCs w:val="24"/>
              </w:rPr>
              <w:t>High</w:t>
            </w:r>
          </w:p>
        </w:tc>
      </w:tr>
      <w:tr w:rsidR="009A1D8F" w:rsidRPr="004F5B90">
        <w:tc>
          <w:tcPr>
            <w:tcW w:w="0" w:type="auto"/>
          </w:tcPr>
          <w:p w:rsidR="009A1D8F" w:rsidRPr="004F5B90" w:rsidRDefault="009A1D8F" w:rsidP="00E7530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 w:rsidRPr="004F5B90">
              <w:rPr>
                <w:rFonts w:ascii="ArialMT" w:hAnsi="ArialMT" w:cs="ArialMT"/>
                <w:sz w:val="24"/>
                <w:szCs w:val="24"/>
              </w:rPr>
              <w:t>2. The preaching of the gospel.</w:t>
            </w:r>
          </w:p>
        </w:tc>
        <w:tc>
          <w:tcPr>
            <w:tcW w:w="0" w:type="auto"/>
          </w:tcPr>
          <w:p w:rsidR="009A1D8F" w:rsidRPr="00DF3E64" w:rsidRDefault="009A1D8F" w:rsidP="00DF3E64">
            <w:pPr>
              <w:autoSpaceDE w:val="0"/>
              <w:autoSpaceDN w:val="0"/>
              <w:adjustRightInd w:val="0"/>
              <w:jc w:val="right"/>
              <w:rPr>
                <w:rFonts w:ascii="ArialMT" w:hAnsi="ArialMT" w:cs="ArialMT"/>
                <w:color w:val="E36C0A" w:themeColor="accent6" w:themeShade="BF"/>
                <w:sz w:val="24"/>
                <w:szCs w:val="24"/>
              </w:rPr>
            </w:pPr>
            <w:r w:rsidRPr="00DF3E64">
              <w:rPr>
                <w:rFonts w:ascii="ArialMT" w:hAnsi="ArialMT" w:cs="ArialMT"/>
                <w:color w:val="E36C0A" w:themeColor="accent6" w:themeShade="BF"/>
                <w:sz w:val="24"/>
                <w:szCs w:val="24"/>
              </w:rPr>
              <w:t>High</w:t>
            </w:r>
          </w:p>
        </w:tc>
      </w:tr>
      <w:tr w:rsidR="009A1D8F" w:rsidRPr="004F5B90">
        <w:tc>
          <w:tcPr>
            <w:tcW w:w="0" w:type="auto"/>
          </w:tcPr>
          <w:p w:rsidR="009A1D8F" w:rsidRPr="004F5B90" w:rsidRDefault="009A1D8F" w:rsidP="00E7530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 w:rsidRPr="004F5B90">
              <w:rPr>
                <w:rFonts w:ascii="ArialMT" w:hAnsi="ArialMT" w:cs="ArialMT"/>
                <w:sz w:val="24"/>
                <w:szCs w:val="24"/>
              </w:rPr>
              <w:t>3. Exorcism.</w:t>
            </w:r>
          </w:p>
        </w:tc>
        <w:tc>
          <w:tcPr>
            <w:tcW w:w="0" w:type="auto"/>
          </w:tcPr>
          <w:p w:rsidR="009A1D8F" w:rsidRPr="00DF3E64" w:rsidRDefault="009A1D8F" w:rsidP="009A1D8F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E36C0A" w:themeColor="accent6" w:themeShade="BF"/>
                <w:sz w:val="24"/>
                <w:szCs w:val="24"/>
              </w:rPr>
            </w:pPr>
            <w:r w:rsidRPr="00DF3E64">
              <w:rPr>
                <w:rFonts w:ascii="ArialMT" w:hAnsi="ArialMT" w:cs="ArialMT"/>
                <w:color w:val="E36C0A" w:themeColor="accent6" w:themeShade="BF"/>
                <w:sz w:val="24"/>
                <w:szCs w:val="24"/>
              </w:rPr>
              <w:t>Low</w:t>
            </w:r>
          </w:p>
        </w:tc>
      </w:tr>
      <w:tr w:rsidR="009A1D8F" w:rsidRPr="004F5B90">
        <w:tc>
          <w:tcPr>
            <w:tcW w:w="0" w:type="auto"/>
          </w:tcPr>
          <w:p w:rsidR="009A1D8F" w:rsidRPr="004F5B90" w:rsidRDefault="009A1D8F" w:rsidP="00E7530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 w:rsidRPr="004F5B90">
              <w:rPr>
                <w:rFonts w:ascii="ArialMT" w:hAnsi="ArialMT" w:cs="ArialMT"/>
                <w:sz w:val="24"/>
                <w:szCs w:val="24"/>
              </w:rPr>
              <w:t>4. Miracles of healing and control over nature.</w:t>
            </w:r>
          </w:p>
        </w:tc>
        <w:tc>
          <w:tcPr>
            <w:tcW w:w="0" w:type="auto"/>
          </w:tcPr>
          <w:p w:rsidR="009A1D8F" w:rsidRPr="00DF3E64" w:rsidRDefault="009A1D8F" w:rsidP="00E7530E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E36C0A" w:themeColor="accent6" w:themeShade="BF"/>
                <w:sz w:val="24"/>
                <w:szCs w:val="24"/>
              </w:rPr>
            </w:pPr>
            <w:r w:rsidRPr="00DF3E64">
              <w:rPr>
                <w:rFonts w:ascii="ArialMT" w:hAnsi="ArialMT" w:cs="ArialMT"/>
                <w:color w:val="E36C0A" w:themeColor="accent6" w:themeShade="BF"/>
                <w:sz w:val="24"/>
                <w:szCs w:val="24"/>
              </w:rPr>
              <w:t>Low</w:t>
            </w:r>
          </w:p>
        </w:tc>
      </w:tr>
      <w:tr w:rsidR="009A1D8F" w:rsidRPr="004F5B90">
        <w:tc>
          <w:tcPr>
            <w:tcW w:w="0" w:type="auto"/>
          </w:tcPr>
          <w:p w:rsidR="009A1D8F" w:rsidRPr="004F5B90" w:rsidRDefault="009A1D8F" w:rsidP="00E7530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 w:rsidRPr="004F5B90">
              <w:rPr>
                <w:rFonts w:ascii="ArialMT" w:hAnsi="ArialMT" w:cs="ArialMT"/>
                <w:sz w:val="24"/>
                <w:szCs w:val="24"/>
              </w:rPr>
              <w:t>5. The miracle of conversion and new birth.</w:t>
            </w:r>
          </w:p>
        </w:tc>
        <w:tc>
          <w:tcPr>
            <w:tcW w:w="0" w:type="auto"/>
          </w:tcPr>
          <w:p w:rsidR="009A1D8F" w:rsidRPr="00DF3E64" w:rsidRDefault="009A1D8F" w:rsidP="00DF3E64">
            <w:pPr>
              <w:autoSpaceDE w:val="0"/>
              <w:autoSpaceDN w:val="0"/>
              <w:adjustRightInd w:val="0"/>
              <w:jc w:val="right"/>
              <w:rPr>
                <w:rFonts w:ascii="ArialMT" w:hAnsi="ArialMT" w:cs="ArialMT"/>
                <w:color w:val="E36C0A" w:themeColor="accent6" w:themeShade="BF"/>
                <w:sz w:val="24"/>
                <w:szCs w:val="24"/>
              </w:rPr>
            </w:pPr>
            <w:r w:rsidRPr="00DF3E64">
              <w:rPr>
                <w:rFonts w:ascii="ArialMT" w:hAnsi="ArialMT" w:cs="ArialMT"/>
                <w:color w:val="E36C0A" w:themeColor="accent6" w:themeShade="BF"/>
                <w:sz w:val="24"/>
                <w:szCs w:val="24"/>
              </w:rPr>
              <w:t>High</w:t>
            </w:r>
          </w:p>
        </w:tc>
      </w:tr>
      <w:tr w:rsidR="009A1D8F" w:rsidRPr="004F5B90">
        <w:tc>
          <w:tcPr>
            <w:tcW w:w="0" w:type="auto"/>
          </w:tcPr>
          <w:p w:rsidR="009A1D8F" w:rsidRPr="004F5B90" w:rsidRDefault="009A1D8F" w:rsidP="00E7530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 w:rsidRPr="004F5B90">
              <w:rPr>
                <w:rFonts w:ascii="ArialMT" w:hAnsi="ArialMT" w:cs="ArialMT"/>
                <w:sz w:val="24"/>
                <w:szCs w:val="24"/>
              </w:rPr>
              <w:t>6. The "fruit of the spirit": in the lives of Christians.</w:t>
            </w:r>
          </w:p>
        </w:tc>
        <w:tc>
          <w:tcPr>
            <w:tcW w:w="0" w:type="auto"/>
          </w:tcPr>
          <w:p w:rsidR="009A1D8F" w:rsidRPr="00DF3E64" w:rsidRDefault="009A1D8F" w:rsidP="00DF3E64">
            <w:pPr>
              <w:autoSpaceDE w:val="0"/>
              <w:autoSpaceDN w:val="0"/>
              <w:adjustRightInd w:val="0"/>
              <w:jc w:val="right"/>
              <w:rPr>
                <w:rFonts w:ascii="ArialMT" w:hAnsi="ArialMT" w:cs="ArialMT"/>
                <w:color w:val="E36C0A" w:themeColor="accent6" w:themeShade="BF"/>
                <w:sz w:val="24"/>
                <w:szCs w:val="24"/>
              </w:rPr>
            </w:pPr>
            <w:r w:rsidRPr="00DF3E64">
              <w:rPr>
                <w:rFonts w:ascii="ArialMT" w:hAnsi="ArialMT" w:cs="ArialMT"/>
                <w:color w:val="E36C0A" w:themeColor="accent6" w:themeShade="BF"/>
                <w:sz w:val="24"/>
                <w:szCs w:val="24"/>
              </w:rPr>
              <w:t>High</w:t>
            </w:r>
          </w:p>
        </w:tc>
      </w:tr>
      <w:tr w:rsidR="009A1D8F" w:rsidRPr="004F5B90">
        <w:tc>
          <w:tcPr>
            <w:tcW w:w="0" w:type="auto"/>
          </w:tcPr>
          <w:p w:rsidR="009A1D8F" w:rsidRPr="004F5B90" w:rsidRDefault="009A1D8F" w:rsidP="00E7530E">
            <w:pPr>
              <w:rPr>
                <w:rFonts w:ascii="Verdana" w:hAnsi="Verdana"/>
                <w:color w:val="000000"/>
                <w:szCs w:val="17"/>
              </w:rPr>
            </w:pPr>
            <w:r w:rsidRPr="004F5B90">
              <w:rPr>
                <w:rFonts w:ascii="ArialMT" w:hAnsi="ArialMT" w:cs="ArialMT"/>
                <w:sz w:val="24"/>
                <w:szCs w:val="24"/>
              </w:rPr>
              <w:t>7. Suffering.</w:t>
            </w:r>
          </w:p>
        </w:tc>
        <w:tc>
          <w:tcPr>
            <w:tcW w:w="0" w:type="auto"/>
          </w:tcPr>
          <w:p w:rsidR="009A1D8F" w:rsidRPr="00DF3E64" w:rsidRDefault="009A1D8F" w:rsidP="00E7530E">
            <w:pPr>
              <w:rPr>
                <w:rFonts w:ascii="ArialMT" w:hAnsi="ArialMT" w:cs="ArialMT"/>
                <w:color w:val="E36C0A" w:themeColor="accent6" w:themeShade="BF"/>
                <w:sz w:val="24"/>
                <w:szCs w:val="24"/>
              </w:rPr>
            </w:pPr>
            <w:r w:rsidRPr="00DF3E64">
              <w:rPr>
                <w:rFonts w:ascii="ArialMT" w:hAnsi="ArialMT" w:cs="ArialMT"/>
                <w:color w:val="E36C0A" w:themeColor="accent6" w:themeShade="BF"/>
                <w:sz w:val="24"/>
                <w:szCs w:val="24"/>
              </w:rPr>
              <w:t xml:space="preserve">Low </w:t>
            </w:r>
          </w:p>
        </w:tc>
      </w:tr>
    </w:tbl>
    <w:p w:rsidR="00631C2A" w:rsidRDefault="00631C2A" w:rsidP="00631C2A">
      <w:pPr>
        <w:spacing w:after="0" w:line="240" w:lineRule="auto"/>
        <w:rPr>
          <w:rFonts w:ascii="Verdana" w:hAnsi="Verdana"/>
          <w:b/>
          <w:color w:val="000000"/>
          <w:szCs w:val="17"/>
        </w:rPr>
      </w:pPr>
    </w:p>
    <w:p w:rsidR="009A1D8F" w:rsidRDefault="009A1D8F" w:rsidP="00631C2A">
      <w:pPr>
        <w:spacing w:after="0" w:line="240" w:lineRule="auto"/>
        <w:rPr>
          <w:rFonts w:ascii="Verdana" w:hAnsi="Verdana"/>
          <w:color w:val="000000"/>
          <w:szCs w:val="17"/>
          <w:u w:val="single"/>
        </w:rPr>
      </w:pPr>
      <w:r w:rsidRPr="009A1D8F">
        <w:rPr>
          <w:rFonts w:ascii="Verdana" w:hAnsi="Verdana"/>
          <w:color w:val="000000"/>
          <w:szCs w:val="17"/>
          <w:u w:val="single"/>
        </w:rPr>
        <w:t>Images of the Kingdom</w:t>
      </w:r>
    </w:p>
    <w:p w:rsidR="009A1D8F" w:rsidRDefault="00DF3E64" w:rsidP="00DF3E64">
      <w:pPr>
        <w:pStyle w:val="ListParagraph"/>
        <w:numPr>
          <w:ilvl w:val="0"/>
          <w:numId w:val="29"/>
        </w:numPr>
        <w:spacing w:after="0" w:line="240" w:lineRule="auto"/>
        <w:rPr>
          <w:rFonts w:ascii="Verdana" w:hAnsi="Verdana"/>
          <w:color w:val="000000"/>
          <w:szCs w:val="17"/>
        </w:rPr>
      </w:pPr>
      <w:r w:rsidRPr="00DF3E64">
        <w:rPr>
          <w:rFonts w:ascii="Verdana" w:hAnsi="Verdana"/>
          <w:color w:val="000000"/>
          <w:szCs w:val="17"/>
        </w:rPr>
        <w:t>Commercial</w:t>
      </w:r>
    </w:p>
    <w:p w:rsidR="00DF3E64" w:rsidRDefault="00DF3E64" w:rsidP="00DF3E64">
      <w:pPr>
        <w:pStyle w:val="ListParagraph"/>
        <w:numPr>
          <w:ilvl w:val="1"/>
          <w:numId w:val="29"/>
        </w:numPr>
        <w:spacing w:after="0" w:line="240" w:lineRule="auto"/>
        <w:rPr>
          <w:rFonts w:ascii="Verdana" w:hAnsi="Verdana"/>
          <w:color w:val="000000"/>
          <w:szCs w:val="17"/>
        </w:rPr>
      </w:pPr>
      <w:r>
        <w:rPr>
          <w:rFonts w:ascii="Verdana" w:hAnsi="Verdana"/>
          <w:color w:val="000000"/>
          <w:szCs w:val="17"/>
        </w:rPr>
        <w:t>Treasure / pearl / sharing wealth / reward for faithfulness / managers</w:t>
      </w:r>
    </w:p>
    <w:p w:rsidR="00DF3E64" w:rsidRDefault="00DF3E64" w:rsidP="00DF3E64">
      <w:pPr>
        <w:pStyle w:val="ListParagraph"/>
        <w:numPr>
          <w:ilvl w:val="0"/>
          <w:numId w:val="29"/>
        </w:numPr>
        <w:spacing w:after="0" w:line="240" w:lineRule="auto"/>
        <w:rPr>
          <w:rFonts w:ascii="Verdana" w:hAnsi="Verdana"/>
          <w:color w:val="000000"/>
          <w:szCs w:val="17"/>
        </w:rPr>
      </w:pPr>
      <w:r>
        <w:rPr>
          <w:rFonts w:ascii="Verdana" w:hAnsi="Verdana"/>
          <w:color w:val="000000"/>
          <w:szCs w:val="17"/>
        </w:rPr>
        <w:t>Agricultural</w:t>
      </w:r>
    </w:p>
    <w:p w:rsidR="00DF3E64" w:rsidRDefault="00DF3E64" w:rsidP="00DF3E64">
      <w:pPr>
        <w:pStyle w:val="ListParagraph"/>
        <w:numPr>
          <w:ilvl w:val="1"/>
          <w:numId w:val="29"/>
        </w:numPr>
        <w:spacing w:after="0" w:line="240" w:lineRule="auto"/>
        <w:rPr>
          <w:rFonts w:ascii="Verdana" w:hAnsi="Verdana"/>
          <w:color w:val="000000"/>
          <w:szCs w:val="17"/>
        </w:rPr>
      </w:pPr>
      <w:r>
        <w:rPr>
          <w:rFonts w:ascii="Verdana" w:hAnsi="Verdana"/>
          <w:color w:val="000000"/>
          <w:szCs w:val="17"/>
        </w:rPr>
        <w:t xml:space="preserve">Sowing seed / </w:t>
      </w:r>
      <w:r w:rsidR="005F0551">
        <w:rPr>
          <w:rFonts w:ascii="Verdana" w:hAnsi="Verdana"/>
          <w:color w:val="000000"/>
          <w:szCs w:val="17"/>
        </w:rPr>
        <w:t>wheat &amp; weeds / abundant harvest / tenants of vineyard</w:t>
      </w:r>
    </w:p>
    <w:p w:rsidR="005F0551" w:rsidRDefault="005F0551" w:rsidP="005F0551">
      <w:pPr>
        <w:pStyle w:val="ListParagraph"/>
        <w:numPr>
          <w:ilvl w:val="0"/>
          <w:numId w:val="29"/>
        </w:numPr>
        <w:spacing w:after="0" w:line="240" w:lineRule="auto"/>
        <w:rPr>
          <w:rFonts w:ascii="Verdana" w:hAnsi="Verdana"/>
          <w:color w:val="000000"/>
          <w:szCs w:val="17"/>
        </w:rPr>
      </w:pPr>
      <w:r>
        <w:rPr>
          <w:rFonts w:ascii="Verdana" w:hAnsi="Verdana"/>
          <w:color w:val="000000"/>
          <w:szCs w:val="17"/>
        </w:rPr>
        <w:t>Family</w:t>
      </w:r>
    </w:p>
    <w:p w:rsidR="005F0551" w:rsidRPr="00DF3E64" w:rsidRDefault="005F0551" w:rsidP="005F0551">
      <w:pPr>
        <w:pStyle w:val="ListParagraph"/>
        <w:numPr>
          <w:ilvl w:val="1"/>
          <w:numId w:val="29"/>
        </w:numPr>
        <w:spacing w:after="0" w:line="240" w:lineRule="auto"/>
        <w:rPr>
          <w:rFonts w:ascii="Verdana" w:hAnsi="Verdana"/>
          <w:color w:val="000000"/>
          <w:szCs w:val="17"/>
        </w:rPr>
      </w:pPr>
      <w:r>
        <w:rPr>
          <w:rFonts w:ascii="Verdana" w:hAnsi="Verdana"/>
          <w:color w:val="000000"/>
          <w:szCs w:val="17"/>
        </w:rPr>
        <w:t>Faith like a child / cup of water to helpless / marriage feast</w:t>
      </w:r>
    </w:p>
    <w:p w:rsidR="009A1D8F" w:rsidRDefault="00145169" w:rsidP="00631C2A">
      <w:pPr>
        <w:spacing w:after="0" w:line="240" w:lineRule="auto"/>
        <w:rPr>
          <w:rFonts w:ascii="Verdana" w:hAnsi="Verdana"/>
          <w:color w:val="000000"/>
          <w:szCs w:val="17"/>
        </w:rPr>
      </w:pPr>
      <w:r w:rsidRPr="00145169">
        <w:rPr>
          <w:rFonts w:ascii="Verdana" w:hAnsi="Verdana"/>
          <w:color w:val="000000"/>
          <w:szCs w:val="17"/>
        </w:rPr>
        <w:t>J</w:t>
      </w:r>
      <w:r>
        <w:rPr>
          <w:rFonts w:ascii="Verdana" w:hAnsi="Verdana"/>
          <w:color w:val="000000"/>
          <w:szCs w:val="17"/>
        </w:rPr>
        <w:t xml:space="preserve">esus used stories of things that are familiar. Consider how we might do the same. </w:t>
      </w:r>
    </w:p>
    <w:p w:rsidR="00145169" w:rsidRDefault="00145169" w:rsidP="00631C2A">
      <w:pPr>
        <w:spacing w:after="0" w:line="240" w:lineRule="auto"/>
        <w:rPr>
          <w:rFonts w:ascii="Verdana" w:hAnsi="Verdana"/>
          <w:color w:val="000000"/>
          <w:szCs w:val="17"/>
        </w:rPr>
      </w:pPr>
    </w:p>
    <w:p w:rsidR="00145169" w:rsidRPr="00145169" w:rsidRDefault="00145169" w:rsidP="00631C2A">
      <w:pPr>
        <w:spacing w:after="0" w:line="240" w:lineRule="auto"/>
        <w:rPr>
          <w:rFonts w:ascii="ArialMT" w:hAnsi="ArialMT" w:cs="ArialMT"/>
          <w:sz w:val="24"/>
          <w:szCs w:val="24"/>
          <w:u w:val="single"/>
        </w:rPr>
      </w:pPr>
      <w:r w:rsidRPr="00145169">
        <w:rPr>
          <w:rFonts w:ascii="ArialMT" w:hAnsi="ArialMT" w:cs="ArialMT"/>
          <w:sz w:val="24"/>
          <w:szCs w:val="24"/>
          <w:u w:val="single"/>
        </w:rPr>
        <w:t>Values of the Kingdom</w:t>
      </w:r>
    </w:p>
    <w:p w:rsidR="00145169" w:rsidRDefault="00145169" w:rsidP="001451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Beatitudes… “Blessed because their </w:t>
      </w:r>
      <w:r w:rsidRPr="00145169">
        <w:rPr>
          <w:rFonts w:ascii="ArialMT" w:hAnsi="ArialMT" w:cs="ArialMT"/>
          <w:sz w:val="24"/>
          <w:szCs w:val="24"/>
          <w:highlight w:val="green"/>
        </w:rPr>
        <w:t>circumstances of life help them to know and come to God</w:t>
      </w:r>
      <w:r>
        <w:rPr>
          <w:rFonts w:ascii="ArialMT" w:hAnsi="ArialMT" w:cs="ArialMT"/>
          <w:sz w:val="24"/>
          <w:szCs w:val="24"/>
        </w:rPr>
        <w:t>.” (3/8)</w:t>
      </w:r>
    </w:p>
    <w:p w:rsidR="00145169" w:rsidRDefault="00145169" w:rsidP="001451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145169" w:rsidRPr="00145169" w:rsidRDefault="00145169" w:rsidP="001451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u w:val="single"/>
        </w:rPr>
      </w:pPr>
      <w:r w:rsidRPr="00145169">
        <w:rPr>
          <w:rFonts w:ascii="ArialMT" w:hAnsi="ArialMT" w:cs="ArialMT"/>
          <w:sz w:val="24"/>
          <w:szCs w:val="24"/>
          <w:u w:val="single"/>
        </w:rPr>
        <w:t>Kingdom Priorities</w:t>
      </w:r>
    </w:p>
    <w:p w:rsidR="00145169" w:rsidRDefault="00C76822" w:rsidP="00145169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szCs w:val="17"/>
        </w:rPr>
      </w:pPr>
      <w:r>
        <w:rPr>
          <w:rFonts w:ascii="Verdana" w:hAnsi="Verdana"/>
          <w:color w:val="000000"/>
          <w:szCs w:val="17"/>
        </w:rPr>
        <w:t>(seek ye first…)</w:t>
      </w:r>
    </w:p>
    <w:p w:rsidR="00C76822" w:rsidRDefault="00C76822" w:rsidP="00145169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szCs w:val="17"/>
        </w:rPr>
      </w:pPr>
      <w:r>
        <w:rPr>
          <w:rFonts w:ascii="Verdana" w:hAnsi="Verdana"/>
          <w:color w:val="000000"/>
          <w:szCs w:val="17"/>
        </w:rPr>
        <w:t>Kingdom’s 2</w:t>
      </w:r>
      <w:r w:rsidRPr="00C76822">
        <w:rPr>
          <w:rFonts w:ascii="Verdana" w:hAnsi="Verdana"/>
          <w:color w:val="000000"/>
          <w:szCs w:val="17"/>
          <w:vertAlign w:val="superscript"/>
        </w:rPr>
        <w:t>nd</w:t>
      </w:r>
      <w:r>
        <w:rPr>
          <w:rFonts w:ascii="Verdana" w:hAnsi="Verdana"/>
          <w:color w:val="000000"/>
          <w:szCs w:val="17"/>
        </w:rPr>
        <w:t xml:space="preserve"> priority: regard for others / service.</w:t>
      </w:r>
    </w:p>
    <w:p w:rsidR="00C76822" w:rsidRDefault="00C76822" w:rsidP="007539A3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szCs w:val="17"/>
        </w:rPr>
      </w:pPr>
      <w:r w:rsidRPr="007539A3">
        <w:rPr>
          <w:rFonts w:ascii="Verdana" w:hAnsi="Verdana"/>
          <w:color w:val="000000"/>
          <w:szCs w:val="17"/>
        </w:rPr>
        <w:t xml:space="preserve">“The challenge is to offer whatever one has, even if it is only a little… </w:t>
      </w:r>
      <w:r w:rsidRPr="007539A3">
        <w:rPr>
          <w:rFonts w:ascii="ArialMT" w:hAnsi="ArialMT" w:cs="ArialMT"/>
          <w:sz w:val="24"/>
          <w:szCs w:val="24"/>
        </w:rPr>
        <w:t xml:space="preserve">linked with </w:t>
      </w:r>
      <w:r w:rsidRPr="00700C0E">
        <w:rPr>
          <w:rFonts w:ascii="ArialMT" w:hAnsi="ArialMT" w:cs="ArialMT"/>
          <w:sz w:val="24"/>
          <w:szCs w:val="24"/>
          <w:highlight w:val="green"/>
        </w:rPr>
        <w:t>membership of the Kingdom</w:t>
      </w:r>
      <w:r w:rsidRPr="007539A3">
        <w:rPr>
          <w:rFonts w:ascii="ArialMT" w:hAnsi="ArialMT" w:cs="ArialMT"/>
          <w:sz w:val="24"/>
          <w:szCs w:val="24"/>
        </w:rPr>
        <w:t xml:space="preserve"> and </w:t>
      </w:r>
      <w:r w:rsidRPr="00700C0E">
        <w:rPr>
          <w:rFonts w:ascii="ArialMT" w:hAnsi="ArialMT" w:cs="ArialMT"/>
          <w:sz w:val="24"/>
          <w:szCs w:val="24"/>
          <w:highlight w:val="green"/>
        </w:rPr>
        <w:t>entry</w:t>
      </w:r>
      <w:r w:rsidR="007539A3" w:rsidRPr="00700C0E">
        <w:rPr>
          <w:rFonts w:ascii="ArialMT" w:hAnsi="ArialMT" w:cs="ArialMT"/>
          <w:sz w:val="24"/>
          <w:szCs w:val="24"/>
          <w:highlight w:val="green"/>
        </w:rPr>
        <w:t xml:space="preserve"> </w:t>
      </w:r>
      <w:r w:rsidRPr="00700C0E">
        <w:rPr>
          <w:rFonts w:ascii="ArialMT" w:hAnsi="ArialMT" w:cs="ArialMT"/>
          <w:sz w:val="24"/>
          <w:szCs w:val="24"/>
          <w:highlight w:val="green"/>
        </w:rPr>
        <w:t>into heaven</w:t>
      </w:r>
      <w:r w:rsidRPr="007539A3">
        <w:rPr>
          <w:rFonts w:ascii="Verdana" w:hAnsi="Verdana"/>
          <w:color w:val="000000"/>
          <w:szCs w:val="17"/>
        </w:rPr>
        <w:t>” (4/8)</w:t>
      </w:r>
      <w:r w:rsidR="007539A3">
        <w:rPr>
          <w:rFonts w:ascii="Verdana" w:hAnsi="Verdana"/>
          <w:color w:val="000000"/>
          <w:szCs w:val="17"/>
        </w:rPr>
        <w:t>.</w:t>
      </w:r>
    </w:p>
    <w:p w:rsidR="00700C0E" w:rsidRPr="00700C0E" w:rsidRDefault="00700C0E" w:rsidP="00700C0E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rPr>
          <w:rFonts w:ascii="Verdana" w:hAnsi="Verdana"/>
          <w:i/>
          <w:color w:val="E36C0A" w:themeColor="accent6" w:themeShade="BF"/>
          <w:szCs w:val="17"/>
        </w:rPr>
      </w:pPr>
      <w:r w:rsidRPr="00700C0E">
        <w:rPr>
          <w:rFonts w:ascii="Verdana" w:hAnsi="Verdana"/>
          <w:i/>
          <w:color w:val="E36C0A" w:themeColor="accent6" w:themeShade="BF"/>
          <w:szCs w:val="17"/>
        </w:rPr>
        <w:t>[…not to be confused with merit-based salvation…]</w:t>
      </w:r>
    </w:p>
    <w:p w:rsidR="00145169" w:rsidRDefault="00700C0E" w:rsidP="00700C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“</w:t>
      </w:r>
      <w:r w:rsidRPr="00700C0E">
        <w:rPr>
          <w:rFonts w:ascii="ArialMT" w:hAnsi="ArialMT" w:cs="ArialMT"/>
          <w:sz w:val="24"/>
          <w:szCs w:val="24"/>
        </w:rPr>
        <w:t xml:space="preserve">True Kingdom development combines </w:t>
      </w:r>
      <w:r w:rsidRPr="00700C0E">
        <w:rPr>
          <w:rFonts w:ascii="ArialMT" w:hAnsi="ArialMT" w:cs="ArialMT"/>
          <w:sz w:val="24"/>
          <w:szCs w:val="24"/>
          <w:highlight w:val="green"/>
        </w:rPr>
        <w:t>proclamation and service</w:t>
      </w:r>
      <w:r w:rsidRPr="00700C0E">
        <w:rPr>
          <w:rFonts w:ascii="ArialMT" w:hAnsi="ArialMT" w:cs="ArialMT"/>
          <w:sz w:val="24"/>
          <w:szCs w:val="24"/>
        </w:rPr>
        <w:t>.</w:t>
      </w:r>
      <w:r>
        <w:rPr>
          <w:rFonts w:ascii="ArialMT" w:hAnsi="ArialMT" w:cs="ArialMT"/>
          <w:sz w:val="24"/>
          <w:szCs w:val="24"/>
        </w:rPr>
        <w:t>” (4/8)</w:t>
      </w:r>
    </w:p>
    <w:p w:rsidR="00700C0E" w:rsidRDefault="00700C0E" w:rsidP="00700C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700C0E" w:rsidRPr="00700C0E" w:rsidRDefault="00700C0E" w:rsidP="00700C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u w:val="single"/>
        </w:rPr>
      </w:pPr>
      <w:r w:rsidRPr="00700C0E">
        <w:rPr>
          <w:rFonts w:ascii="ArialMT" w:hAnsi="ArialMT" w:cs="ArialMT"/>
          <w:sz w:val="24"/>
          <w:szCs w:val="24"/>
          <w:u w:val="single"/>
        </w:rPr>
        <w:t>Characteristics of the Kingdom</w:t>
      </w:r>
    </w:p>
    <w:p w:rsidR="00700C0E" w:rsidRDefault="00700C0E" w:rsidP="00700C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Newbigin: </w:t>
      </w:r>
    </w:p>
    <w:p w:rsidR="00700C0E" w:rsidRDefault="00700C0E" w:rsidP="00700C0E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Universal</w:t>
      </w:r>
    </w:p>
    <w:p w:rsidR="00700C0E" w:rsidRDefault="00700C0E" w:rsidP="00700C0E">
      <w:pPr>
        <w:pStyle w:val="ListParagraph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Extends to </w:t>
      </w:r>
      <w:r w:rsidR="00B05AF2">
        <w:rPr>
          <w:rFonts w:ascii="ArialMT" w:hAnsi="ArialMT" w:cs="ArialMT"/>
          <w:sz w:val="24"/>
          <w:szCs w:val="24"/>
        </w:rPr>
        <w:t xml:space="preserve">physical restoration; restorations </w:t>
      </w:r>
      <w:r>
        <w:rPr>
          <w:rFonts w:ascii="ArialMT" w:hAnsi="ArialMT" w:cs="ArialMT"/>
          <w:sz w:val="24"/>
          <w:szCs w:val="24"/>
        </w:rPr>
        <w:t xml:space="preserve">relationships </w:t>
      </w:r>
      <w:r w:rsidR="00B05AF2">
        <w:rPr>
          <w:rFonts w:ascii="ArialMT" w:hAnsi="ArialMT" w:cs="ArialMT"/>
          <w:sz w:val="24"/>
          <w:szCs w:val="24"/>
        </w:rPr>
        <w:t>with others &amp; God; growth of personal character.</w:t>
      </w:r>
    </w:p>
    <w:p w:rsidR="00B05AF2" w:rsidRDefault="00B05AF2" w:rsidP="00B05AF2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Structural</w:t>
      </w:r>
    </w:p>
    <w:p w:rsidR="00B05AF2" w:rsidRDefault="00B05AF2" w:rsidP="00B05AF2">
      <w:pPr>
        <w:pStyle w:val="ListParagraph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Doesn’t just modify, but goes to the roots of faulty structures.</w:t>
      </w:r>
    </w:p>
    <w:p w:rsidR="00B05AF2" w:rsidRDefault="00B05AF2" w:rsidP="00B05AF2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Definitive</w:t>
      </w:r>
    </w:p>
    <w:p w:rsidR="00B05AF2" w:rsidRDefault="00291295" w:rsidP="00B05AF2">
      <w:pPr>
        <w:pStyle w:val="ListParagraph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God’s final will: this suffering world will pass away, to be replaced by a ‘new heavens &amp; new earth.’</w:t>
      </w:r>
    </w:p>
    <w:p w:rsidR="00E7530E" w:rsidRDefault="00E7530E" w:rsidP="00E7530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Best explained by parables</w:t>
      </w:r>
    </w:p>
    <w:p w:rsidR="00291295" w:rsidRDefault="00E7530E" w:rsidP="00E7530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Invitational – attracts: mostly the poor</w:t>
      </w:r>
    </w:p>
    <w:p w:rsidR="00700C0E" w:rsidRDefault="00E7530E" w:rsidP="00700C0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Judgmental – decisive: you’re in or out.  And out is “catastrophic” (5/8).</w:t>
      </w:r>
      <w:r w:rsidR="00981877">
        <w:rPr>
          <w:rFonts w:ascii="ArialMT" w:hAnsi="ArialMT" w:cs="ArialMT"/>
          <w:sz w:val="24"/>
          <w:szCs w:val="24"/>
        </w:rPr>
        <w:t>\</w:t>
      </w:r>
    </w:p>
    <w:p w:rsidR="00981877" w:rsidRDefault="00981877" w:rsidP="009818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981877" w:rsidRPr="00981877" w:rsidRDefault="00981877" w:rsidP="009818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u w:val="single"/>
        </w:rPr>
      </w:pPr>
      <w:r w:rsidRPr="00981877">
        <w:rPr>
          <w:rFonts w:ascii="ArialMT" w:hAnsi="ArialMT" w:cs="ArialMT"/>
          <w:sz w:val="24"/>
          <w:szCs w:val="24"/>
          <w:u w:val="single"/>
        </w:rPr>
        <w:t>Kingdom Leadership</w:t>
      </w:r>
    </w:p>
    <w:p w:rsidR="00981877" w:rsidRDefault="00981877" w:rsidP="00981877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Rightful Leader</w:t>
      </w:r>
      <w:r w:rsidR="00B42EEB">
        <w:rPr>
          <w:rFonts w:ascii="ArialMT" w:hAnsi="ArialMT" w:cs="ArialMT"/>
          <w:sz w:val="24"/>
          <w:szCs w:val="24"/>
        </w:rPr>
        <w:t xml:space="preserve"> – </w:t>
      </w:r>
      <w:r w:rsidR="00B42EEB">
        <w:rPr>
          <w:rFonts w:ascii="ArialMT" w:hAnsi="ArialMT" w:cs="ArialMT"/>
          <w:b/>
          <w:i/>
          <w:sz w:val="24"/>
          <w:szCs w:val="24"/>
        </w:rPr>
        <w:t>acknowledging the King</w:t>
      </w:r>
    </w:p>
    <w:p w:rsidR="00981877" w:rsidRDefault="00B42EEB" w:rsidP="00981877">
      <w:pPr>
        <w:pStyle w:val="ListParagraph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JC is worthy of our worship – the kingdom is present in us today as we worship him</w:t>
      </w:r>
    </w:p>
    <w:p w:rsidR="00981877" w:rsidRDefault="00981877" w:rsidP="00981877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Jesus’ New Model</w:t>
      </w:r>
      <w:r w:rsidR="00B42EEB">
        <w:rPr>
          <w:rFonts w:ascii="ArialMT" w:hAnsi="ArialMT" w:cs="ArialMT"/>
          <w:sz w:val="24"/>
          <w:szCs w:val="24"/>
        </w:rPr>
        <w:t xml:space="preserve"> – </w:t>
      </w:r>
      <w:r w:rsidR="00B42EEB">
        <w:rPr>
          <w:rFonts w:ascii="ArialMT" w:hAnsi="ArialMT" w:cs="ArialMT"/>
          <w:b/>
          <w:i/>
          <w:sz w:val="24"/>
          <w:szCs w:val="24"/>
        </w:rPr>
        <w:t>going to the people</w:t>
      </w:r>
    </w:p>
    <w:p w:rsidR="00B42EEB" w:rsidRDefault="00B42EEB" w:rsidP="00B42EEB">
      <w:pPr>
        <w:pStyle w:val="ListParagraph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JC’s kingly leadership = liberating / healing</w:t>
      </w:r>
    </w:p>
    <w:p w:rsidR="00B42EEB" w:rsidRDefault="00B42EEB" w:rsidP="00B42EEB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Servant Leadership – </w:t>
      </w:r>
      <w:r>
        <w:rPr>
          <w:rFonts w:ascii="ArialMT" w:hAnsi="ArialMT" w:cs="ArialMT"/>
          <w:b/>
          <w:i/>
          <w:sz w:val="24"/>
          <w:szCs w:val="24"/>
        </w:rPr>
        <w:t>serving the poor</w:t>
      </w:r>
    </w:p>
    <w:p w:rsidR="00B42EEB" w:rsidRDefault="009642BC" w:rsidP="00B42EEB">
      <w:pPr>
        <w:pStyle w:val="ListParagraph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JC washing feet</w:t>
      </w:r>
    </w:p>
    <w:p w:rsidR="009642BC" w:rsidRDefault="009642BC" w:rsidP="009642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9642BC" w:rsidRPr="009642BC" w:rsidRDefault="009642BC" w:rsidP="009642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u w:val="single"/>
        </w:rPr>
      </w:pPr>
      <w:r w:rsidRPr="009642BC">
        <w:rPr>
          <w:rFonts w:ascii="ArialMT" w:hAnsi="ArialMT" w:cs="ArialMT"/>
          <w:sz w:val="24"/>
          <w:szCs w:val="24"/>
          <w:u w:val="single"/>
        </w:rPr>
        <w:t>Modern Parables</w:t>
      </w:r>
    </w:p>
    <w:p w:rsidR="009642BC" w:rsidRPr="003F5ACB" w:rsidRDefault="003F5ACB" w:rsidP="003F5ACB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Rich man senses inequality; poor pities the rich for being lonely; both go to move the fence: </w:t>
      </w:r>
      <w:r>
        <w:rPr>
          <w:rFonts w:ascii="ArialMT" w:hAnsi="ArialMT" w:cs="ArialMT"/>
          <w:i/>
          <w:color w:val="E36C0A" w:themeColor="accent6" w:themeShade="BF"/>
          <w:sz w:val="24"/>
          <w:szCs w:val="24"/>
        </w:rPr>
        <w:t>[the rich: probably to make his own land smaller; the poor: perhaps to include the rich man’s house as part of all the same land].</w:t>
      </w:r>
    </w:p>
    <w:p w:rsidR="00311DB7" w:rsidRDefault="00311DB7" w:rsidP="009642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u w:val="single"/>
        </w:rPr>
      </w:pPr>
    </w:p>
    <w:p w:rsidR="009642BC" w:rsidRPr="00311DB7" w:rsidRDefault="003F5ACB" w:rsidP="009642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u w:val="single"/>
        </w:rPr>
      </w:pPr>
      <w:r w:rsidRPr="00311DB7">
        <w:rPr>
          <w:rFonts w:ascii="ArialMT" w:hAnsi="ArialMT" w:cs="ArialMT"/>
          <w:sz w:val="24"/>
          <w:szCs w:val="24"/>
          <w:u w:val="single"/>
        </w:rPr>
        <w:t>Five Perspectives on the Poor</w:t>
      </w:r>
    </w:p>
    <w:p w:rsidR="00981877" w:rsidRDefault="00311DB7" w:rsidP="00311DB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Mirror Analogy: “rich and poor are basically the same”</w:t>
      </w:r>
    </w:p>
    <w:p w:rsidR="00311DB7" w:rsidRDefault="00311DB7" w:rsidP="00311DB7">
      <w:pPr>
        <w:pStyle w:val="ListParagraph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Doesn’t sense need for deeper change before advancement can come.</w:t>
      </w:r>
    </w:p>
    <w:p w:rsidR="00311DB7" w:rsidRDefault="00311DB7" w:rsidP="00311DB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Pollution: </w:t>
      </w:r>
      <w:r w:rsidRPr="00C655DA">
        <w:rPr>
          <w:rFonts w:ascii="ArialMT" w:hAnsi="ArialMT" w:cs="ArialMT"/>
          <w:b/>
          <w:sz w:val="24"/>
          <w:szCs w:val="24"/>
        </w:rPr>
        <w:t>idealizes native culture</w:t>
      </w:r>
      <w:r>
        <w:rPr>
          <w:rFonts w:ascii="ArialMT" w:hAnsi="ArialMT" w:cs="ArialMT"/>
          <w:sz w:val="24"/>
          <w:szCs w:val="24"/>
        </w:rPr>
        <w:t>: not ‘polluted’ by materialism</w:t>
      </w:r>
    </w:p>
    <w:p w:rsidR="00C655DA" w:rsidRPr="00C655DA" w:rsidRDefault="00C655DA" w:rsidP="00C655DA">
      <w:pPr>
        <w:pStyle w:val="ListParagraph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E36C0A" w:themeColor="accent6" w:themeShade="BF"/>
          <w:sz w:val="24"/>
          <w:szCs w:val="24"/>
        </w:rPr>
      </w:pPr>
      <w:r w:rsidRPr="00C655DA">
        <w:rPr>
          <w:rFonts w:ascii="ArialMT" w:hAnsi="ArialMT" w:cs="ArialMT"/>
          <w:color w:val="E36C0A" w:themeColor="accent6" w:themeShade="BF"/>
          <w:sz w:val="24"/>
          <w:szCs w:val="24"/>
        </w:rPr>
        <w:t xml:space="preserve">My </w:t>
      </w:r>
      <w:r>
        <w:rPr>
          <w:rFonts w:ascii="ArialMT" w:hAnsi="ArialMT" w:cs="ArialMT"/>
          <w:color w:val="E36C0A" w:themeColor="accent6" w:themeShade="BF"/>
          <w:sz w:val="24"/>
          <w:szCs w:val="24"/>
        </w:rPr>
        <w:t>family (</w:t>
      </w:r>
      <w:r w:rsidRPr="00C655DA">
        <w:rPr>
          <w:rFonts w:ascii="ArialMT" w:hAnsi="ArialMT" w:cs="ArialMT"/>
          <w:color w:val="E36C0A" w:themeColor="accent6" w:themeShade="BF"/>
          <w:sz w:val="24"/>
          <w:szCs w:val="24"/>
        </w:rPr>
        <w:t xml:space="preserve">Dad </w:t>
      </w:r>
      <w:r>
        <w:rPr>
          <w:rFonts w:ascii="ArialMT" w:hAnsi="ArialMT" w:cs="ArialMT"/>
          <w:color w:val="E36C0A" w:themeColor="accent6" w:themeShade="BF"/>
          <w:sz w:val="24"/>
          <w:szCs w:val="24"/>
        </w:rPr>
        <w:t xml:space="preserve">especially) tends to lead this way.  </w:t>
      </w:r>
      <w:r w:rsidRPr="00C655DA">
        <w:rPr>
          <w:rFonts w:ascii="ArialMT" w:hAnsi="ArialMT" w:cs="ArialMT"/>
          <w:color w:val="E36C0A" w:themeColor="accent6" w:themeShade="BF"/>
          <w:sz w:val="24"/>
          <w:szCs w:val="24"/>
        </w:rPr>
        <w:sym w:font="Wingdings" w:char="F04A"/>
      </w:r>
    </w:p>
    <w:p w:rsidR="00311DB7" w:rsidRDefault="00311DB7" w:rsidP="00311DB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Natural: </w:t>
      </w:r>
      <w:r w:rsidR="00C655DA">
        <w:rPr>
          <w:rFonts w:ascii="ArialMT" w:hAnsi="ArialMT" w:cs="ArialMT"/>
          <w:sz w:val="24"/>
          <w:szCs w:val="24"/>
        </w:rPr>
        <w:t>poor are inferior: aren’t going to attain what we consider a decent standard of living</w:t>
      </w:r>
    </w:p>
    <w:p w:rsidR="00C655DA" w:rsidRDefault="00C655DA" w:rsidP="00311DB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Medical:</w:t>
      </w:r>
      <w:r w:rsidR="00EA5544">
        <w:rPr>
          <w:rFonts w:ascii="ArialMT" w:hAnsi="ArialMT" w:cs="ArialMT"/>
          <w:sz w:val="24"/>
          <w:szCs w:val="24"/>
        </w:rPr>
        <w:t xml:space="preserve"> structures / people are </w:t>
      </w:r>
      <w:r w:rsidR="00EA5544">
        <w:rPr>
          <w:rFonts w:ascii="ArialMT" w:hAnsi="ArialMT" w:cs="ArialMT"/>
          <w:i/>
          <w:sz w:val="24"/>
          <w:szCs w:val="24"/>
        </w:rPr>
        <w:t>sick</w:t>
      </w:r>
      <w:r w:rsidR="00EA5544">
        <w:rPr>
          <w:rFonts w:ascii="ArialMT" w:hAnsi="ArialMT" w:cs="ArialMT"/>
          <w:sz w:val="24"/>
          <w:szCs w:val="24"/>
        </w:rPr>
        <w:t xml:space="preserve"> and need a cure: education / training / organizing</w:t>
      </w:r>
    </w:p>
    <w:p w:rsidR="003B7564" w:rsidRPr="00EA5544" w:rsidRDefault="003B7564" w:rsidP="003B7564">
      <w:pPr>
        <w:pStyle w:val="ListParagraph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  <w:sz w:val="24"/>
          <w:szCs w:val="24"/>
        </w:rPr>
      </w:pPr>
      <w:r w:rsidRPr="003B7564">
        <w:rPr>
          <w:rFonts w:ascii="ArialMT" w:hAnsi="ArialMT" w:cs="ArialMT"/>
          <w:i/>
          <w:color w:val="E36C0A" w:themeColor="accent6" w:themeShade="BF"/>
          <w:sz w:val="24"/>
          <w:szCs w:val="24"/>
        </w:rPr>
        <w:t>Probably the most common</w:t>
      </w:r>
      <w:r>
        <w:rPr>
          <w:rFonts w:ascii="ArialMT" w:hAnsi="ArialMT" w:cs="ArialMT"/>
          <w:i/>
          <w:color w:val="E36C0A" w:themeColor="accent6" w:themeShade="BF"/>
          <w:sz w:val="24"/>
          <w:szCs w:val="24"/>
        </w:rPr>
        <w:t xml:space="preserve"> one I’ve come across, and am most likely to resonate with, pre-MATUL. </w:t>
      </w:r>
    </w:p>
    <w:p w:rsidR="00EA5544" w:rsidRPr="00EE25F3" w:rsidRDefault="00EA5544" w:rsidP="003B7564">
      <w:pPr>
        <w:pStyle w:val="ListParagraph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  <w:sz w:val="24"/>
          <w:szCs w:val="24"/>
        </w:rPr>
      </w:pPr>
      <w:r>
        <w:rPr>
          <w:rFonts w:ascii="ArialMT" w:hAnsi="ArialMT" w:cs="ArialMT"/>
          <w:i/>
          <w:color w:val="E36C0A" w:themeColor="accent6" w:themeShade="BF"/>
          <w:sz w:val="24"/>
          <w:szCs w:val="24"/>
        </w:rPr>
        <w:t>Now, my modification would be: Jesus is the cure.</w:t>
      </w:r>
      <w:r w:rsidR="00F374A7">
        <w:rPr>
          <w:rFonts w:ascii="ArialMT" w:hAnsi="ArialMT" w:cs="ArialMT"/>
          <w:i/>
          <w:color w:val="E36C0A" w:themeColor="accent6" w:themeShade="BF"/>
          <w:sz w:val="24"/>
          <w:szCs w:val="24"/>
        </w:rPr>
        <w:t xml:space="preserve">  Yet still with reconciliation in Christ </w:t>
      </w:r>
      <w:r w:rsidR="00B40E60">
        <w:rPr>
          <w:rFonts w:ascii="ArialMT" w:hAnsi="ArialMT" w:cs="ArialMT"/>
          <w:i/>
          <w:color w:val="E36C0A" w:themeColor="accent6" w:themeShade="BF"/>
          <w:sz w:val="24"/>
          <w:szCs w:val="24"/>
        </w:rPr>
        <w:t xml:space="preserve">naturally </w:t>
      </w:r>
      <w:r w:rsidR="00F374A7">
        <w:rPr>
          <w:rFonts w:ascii="ArialMT" w:hAnsi="ArialMT" w:cs="ArialMT"/>
          <w:i/>
          <w:color w:val="E36C0A" w:themeColor="accent6" w:themeShade="BF"/>
          <w:sz w:val="24"/>
          <w:szCs w:val="24"/>
        </w:rPr>
        <w:t>flow</w:t>
      </w:r>
      <w:r w:rsidR="00B40E60">
        <w:rPr>
          <w:rFonts w:ascii="ArialMT" w:hAnsi="ArialMT" w:cs="ArialMT"/>
          <w:i/>
          <w:color w:val="E36C0A" w:themeColor="accent6" w:themeShade="BF"/>
          <w:sz w:val="24"/>
          <w:szCs w:val="24"/>
        </w:rPr>
        <w:t>s these other forms of restoration</w:t>
      </w:r>
      <w:r w:rsidR="00B01243">
        <w:rPr>
          <w:rFonts w:ascii="ArialMT" w:hAnsi="ArialMT" w:cs="ArialMT"/>
          <w:i/>
          <w:color w:val="E36C0A" w:themeColor="accent6" w:themeShade="BF"/>
          <w:sz w:val="24"/>
          <w:szCs w:val="24"/>
        </w:rPr>
        <w:t>: in education</w:t>
      </w:r>
      <w:r w:rsidR="00EE25F3">
        <w:rPr>
          <w:rFonts w:ascii="ArialMT" w:hAnsi="ArialMT" w:cs="ArialMT"/>
          <w:i/>
          <w:color w:val="E36C0A" w:themeColor="accent6" w:themeShade="BF"/>
          <w:sz w:val="24"/>
          <w:szCs w:val="24"/>
        </w:rPr>
        <w:t xml:space="preserve"> </w:t>
      </w:r>
      <w:r w:rsidR="00B01243">
        <w:rPr>
          <w:rFonts w:ascii="ArialMT" w:hAnsi="ArialMT" w:cs="ArialMT"/>
          <w:i/>
          <w:color w:val="E36C0A" w:themeColor="accent6" w:themeShade="BF"/>
          <w:sz w:val="24"/>
          <w:szCs w:val="24"/>
        </w:rPr>
        <w:t>/</w:t>
      </w:r>
      <w:r w:rsidR="00EE25F3">
        <w:rPr>
          <w:rFonts w:ascii="ArialMT" w:hAnsi="ArialMT" w:cs="ArialMT"/>
          <w:i/>
          <w:color w:val="E36C0A" w:themeColor="accent6" w:themeShade="BF"/>
          <w:sz w:val="24"/>
          <w:szCs w:val="24"/>
        </w:rPr>
        <w:t xml:space="preserve"> </w:t>
      </w:r>
      <w:r w:rsidR="00B01243">
        <w:rPr>
          <w:rFonts w:ascii="ArialMT" w:hAnsi="ArialMT" w:cs="ArialMT"/>
          <w:i/>
          <w:color w:val="E36C0A" w:themeColor="accent6" w:themeShade="BF"/>
          <w:sz w:val="24"/>
          <w:szCs w:val="24"/>
        </w:rPr>
        <w:t>training</w:t>
      </w:r>
      <w:r w:rsidR="00EE25F3">
        <w:rPr>
          <w:rFonts w:ascii="ArialMT" w:hAnsi="ArialMT" w:cs="ArialMT"/>
          <w:i/>
          <w:color w:val="E36C0A" w:themeColor="accent6" w:themeShade="BF"/>
          <w:sz w:val="24"/>
          <w:szCs w:val="24"/>
        </w:rPr>
        <w:t xml:space="preserve"> </w:t>
      </w:r>
      <w:r w:rsidR="00B01243">
        <w:rPr>
          <w:rFonts w:ascii="ArialMT" w:hAnsi="ArialMT" w:cs="ArialMT"/>
          <w:i/>
          <w:color w:val="E36C0A" w:themeColor="accent6" w:themeShade="BF"/>
          <w:sz w:val="24"/>
          <w:szCs w:val="24"/>
        </w:rPr>
        <w:t>/</w:t>
      </w:r>
      <w:r w:rsidR="00EE25F3">
        <w:rPr>
          <w:rFonts w:ascii="ArialMT" w:hAnsi="ArialMT" w:cs="ArialMT"/>
          <w:i/>
          <w:color w:val="E36C0A" w:themeColor="accent6" w:themeShade="BF"/>
          <w:sz w:val="24"/>
          <w:szCs w:val="24"/>
        </w:rPr>
        <w:t xml:space="preserve"> organizing &amp; brainstorming around a common goal…</w:t>
      </w:r>
    </w:p>
    <w:p w:rsidR="00EE25F3" w:rsidRPr="00725B0A" w:rsidRDefault="00EE25F3" w:rsidP="00EE25F3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  <w:sz w:val="24"/>
          <w:szCs w:val="24"/>
        </w:rPr>
      </w:pPr>
      <w:r w:rsidRPr="00EE25F3">
        <w:rPr>
          <w:rFonts w:ascii="ArialMT" w:hAnsi="ArialMT" w:cs="ArialMT"/>
          <w:sz w:val="24"/>
          <w:szCs w:val="24"/>
        </w:rPr>
        <w:t>Moral:</w:t>
      </w:r>
      <w:r>
        <w:rPr>
          <w:rFonts w:ascii="ArialMT" w:hAnsi="ArialMT" w:cs="ArialMT"/>
          <w:sz w:val="24"/>
          <w:szCs w:val="24"/>
        </w:rPr>
        <w:t xml:space="preserve">  </w:t>
      </w:r>
      <w:r w:rsidR="00725B0A">
        <w:rPr>
          <w:rFonts w:ascii="ArialMT" w:hAnsi="ArialMT" w:cs="ArialMT"/>
          <w:sz w:val="24"/>
          <w:szCs w:val="24"/>
        </w:rPr>
        <w:t>poor are sinners &amp; must repent</w:t>
      </w:r>
    </w:p>
    <w:p w:rsidR="00725B0A" w:rsidRPr="00725B0A" w:rsidRDefault="00725B0A" w:rsidP="00725B0A">
      <w:pPr>
        <w:pStyle w:val="ListParagraph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  <w:color w:val="E36C0A" w:themeColor="accent6" w:themeShade="BF"/>
          <w:sz w:val="24"/>
          <w:szCs w:val="24"/>
        </w:rPr>
      </w:pPr>
      <w:r w:rsidRPr="00725B0A">
        <w:rPr>
          <w:rFonts w:ascii="ArialMT" w:hAnsi="ArialMT" w:cs="ArialMT"/>
          <w:color w:val="E36C0A" w:themeColor="accent6" w:themeShade="BF"/>
          <w:sz w:val="24"/>
          <w:szCs w:val="24"/>
        </w:rPr>
        <w:t xml:space="preserve">Yes, but… we’re ALL sinners.  </w:t>
      </w:r>
    </w:p>
    <w:p w:rsidR="00725B0A" w:rsidRPr="00725B0A" w:rsidRDefault="00725B0A" w:rsidP="00725B0A">
      <w:pPr>
        <w:pStyle w:val="ListParagraph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  <w:color w:val="E36C0A" w:themeColor="accent6" w:themeShade="BF"/>
          <w:sz w:val="24"/>
          <w:szCs w:val="24"/>
        </w:rPr>
      </w:pPr>
      <w:r w:rsidRPr="00725B0A">
        <w:rPr>
          <w:rFonts w:ascii="ArialMT" w:hAnsi="ArialMT" w:cs="ArialMT"/>
          <w:color w:val="E36C0A" w:themeColor="accent6" w:themeShade="BF"/>
          <w:sz w:val="24"/>
          <w:szCs w:val="24"/>
        </w:rPr>
        <w:t xml:space="preserve">Jesus was seldom calling </w:t>
      </w:r>
      <w:r>
        <w:rPr>
          <w:rFonts w:ascii="ArialMT" w:hAnsi="ArialMT" w:cs="ArialMT"/>
          <w:color w:val="E36C0A" w:themeColor="accent6" w:themeShade="BF"/>
          <w:sz w:val="24"/>
          <w:szCs w:val="24"/>
        </w:rPr>
        <w:t xml:space="preserve">out </w:t>
      </w:r>
      <w:r w:rsidRPr="00725B0A">
        <w:rPr>
          <w:rFonts w:ascii="ArialMT" w:hAnsi="ArialMT" w:cs="ArialMT"/>
          <w:color w:val="E36C0A" w:themeColor="accent6" w:themeShade="BF"/>
          <w:sz w:val="24"/>
          <w:szCs w:val="24"/>
        </w:rPr>
        <w:t>the</w:t>
      </w:r>
      <w:r>
        <w:rPr>
          <w:rFonts w:ascii="ArialMT" w:hAnsi="ArialMT" w:cs="ArialMT"/>
          <w:color w:val="E36C0A" w:themeColor="accent6" w:themeShade="BF"/>
          <w:sz w:val="24"/>
          <w:szCs w:val="24"/>
        </w:rPr>
        <w:t xml:space="preserve"> poor for their need to repent over &amp; above the </w:t>
      </w:r>
      <w:r>
        <w:rPr>
          <w:rFonts w:ascii="ArialMT" w:hAnsi="ArialMT" w:cs="ArialMT"/>
          <w:i/>
          <w:color w:val="E36C0A" w:themeColor="accent6" w:themeShade="BF"/>
          <w:sz w:val="24"/>
          <w:szCs w:val="24"/>
        </w:rPr>
        <w:t>rich</w:t>
      </w:r>
      <w:r>
        <w:rPr>
          <w:rFonts w:ascii="ArialMT" w:hAnsi="ArialMT" w:cs="ArialMT"/>
          <w:color w:val="E36C0A" w:themeColor="accent6" w:themeShade="BF"/>
          <w:sz w:val="24"/>
          <w:szCs w:val="24"/>
        </w:rPr>
        <w:t xml:space="preserve"> to repent from their oppressive ways.  The poor were asked more to come and receive.  (At least that’s my perception; I should find stats to back it up.)</w:t>
      </w:r>
    </w:p>
    <w:p w:rsidR="00311DB7" w:rsidRPr="00981877" w:rsidRDefault="00311DB7" w:rsidP="00981877">
      <w:pPr>
        <w:autoSpaceDE w:val="0"/>
        <w:autoSpaceDN w:val="0"/>
        <w:adjustRightInd w:val="0"/>
        <w:spacing w:after="0" w:line="240" w:lineRule="auto"/>
        <w:ind w:left="360"/>
        <w:rPr>
          <w:rFonts w:ascii="ArialMT" w:hAnsi="ArialMT" w:cs="ArialMT"/>
          <w:sz w:val="24"/>
          <w:szCs w:val="24"/>
        </w:rPr>
      </w:pPr>
    </w:p>
    <w:p w:rsidR="00F61930" w:rsidRDefault="00F61930" w:rsidP="00631C2A">
      <w:pPr>
        <w:spacing w:after="0" w:line="240" w:lineRule="auto"/>
        <w:rPr>
          <w:rFonts w:ascii="Verdana" w:hAnsi="Verdana"/>
          <w:b/>
          <w:color w:val="000000"/>
          <w:szCs w:val="17"/>
        </w:rPr>
      </w:pPr>
      <w:r w:rsidRPr="00F61930">
        <w:rPr>
          <w:rFonts w:ascii="Verdana" w:hAnsi="Verdana"/>
          <w:b/>
          <w:color w:val="000000"/>
          <w:szCs w:val="17"/>
        </w:rPr>
        <w:t>Key Question:</w:t>
      </w:r>
    </w:p>
    <w:p w:rsidR="00631C2A" w:rsidRDefault="00631C2A" w:rsidP="00631C2A">
      <w:pPr>
        <w:spacing w:after="0" w:line="240" w:lineRule="auto"/>
        <w:rPr>
          <w:rFonts w:ascii="Verdana" w:hAnsi="Verdana"/>
          <w:color w:val="E36C0A" w:themeColor="accent6" w:themeShade="BF"/>
          <w:szCs w:val="17"/>
        </w:rPr>
      </w:pPr>
      <w:r w:rsidRPr="0044495B">
        <w:rPr>
          <w:rFonts w:ascii="Verdana" w:hAnsi="Verdana"/>
          <w:color w:val="E36C0A" w:themeColor="accent6" w:themeShade="BF"/>
          <w:szCs w:val="17"/>
        </w:rPr>
        <w:t xml:space="preserve">Signs of the Kingdom: </w:t>
      </w:r>
      <w:r w:rsidR="00DF3E64" w:rsidRPr="0044495B">
        <w:rPr>
          <w:rFonts w:ascii="Verdana" w:hAnsi="Verdana"/>
          <w:color w:val="E36C0A" w:themeColor="accent6" w:themeShade="BF"/>
          <w:szCs w:val="17"/>
        </w:rPr>
        <w:t xml:space="preserve">hmm… do I / should I have an increased emphasis on exorcism, healing, and suffering?  What do I want to communicate with my witness?  </w:t>
      </w:r>
    </w:p>
    <w:p w:rsidR="0044495B" w:rsidRDefault="0044495B" w:rsidP="00631C2A">
      <w:pPr>
        <w:spacing w:after="0" w:line="240" w:lineRule="auto"/>
        <w:rPr>
          <w:rFonts w:ascii="Verdana" w:hAnsi="Verdana"/>
          <w:color w:val="E36C0A" w:themeColor="accent6" w:themeShade="BF"/>
          <w:szCs w:val="17"/>
        </w:rPr>
      </w:pPr>
    </w:p>
    <w:p w:rsidR="0044495B" w:rsidRPr="0044495B" w:rsidRDefault="0044495B" w:rsidP="00631C2A">
      <w:pPr>
        <w:spacing w:after="0" w:line="240" w:lineRule="auto"/>
        <w:rPr>
          <w:rFonts w:ascii="Verdana" w:hAnsi="Verdana"/>
          <w:i/>
          <w:color w:val="E36C0A" w:themeColor="accent6" w:themeShade="BF"/>
          <w:szCs w:val="17"/>
        </w:rPr>
      </w:pPr>
      <w:r>
        <w:rPr>
          <w:rFonts w:ascii="Verdana" w:hAnsi="Verdana"/>
          <w:color w:val="E36C0A" w:themeColor="accent6" w:themeShade="BF"/>
          <w:szCs w:val="17"/>
        </w:rPr>
        <w:t>5 perspectives on the poor:  was Bellingham meaning to imply that any of them are in fact the “right” view?  They seem to all have their flaws.  What would a “right” view look like?  (Probably a combination of all 5, modified.)</w:t>
      </w:r>
    </w:p>
    <w:p w:rsidR="00210A84" w:rsidRDefault="00210A84" w:rsidP="00F61930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Verdana" w:hAnsi="Verdana"/>
          <w:color w:val="000000"/>
          <w:szCs w:val="17"/>
        </w:rPr>
      </w:pPr>
    </w:p>
    <w:p w:rsidR="00A3263E" w:rsidRDefault="00A3263E" w:rsidP="00A3263E">
      <w:pPr>
        <w:spacing w:before="100" w:beforeAutospacing="1" w:after="100" w:afterAutospacing="1" w:line="240" w:lineRule="auto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 xml:space="preserve">Myers, B. (2003). </w:t>
      </w:r>
      <w:hyperlink r:id="rId9" w:history="1">
        <w:r>
          <w:rPr>
            <w:rStyle w:val="Hyperlink"/>
          </w:rPr>
          <w:t>Kingdom Mission</w:t>
        </w:r>
      </w:hyperlink>
      <w:r>
        <w:rPr>
          <w:rFonts w:ascii="Verdana" w:hAnsi="Verdana"/>
          <w:color w:val="000000"/>
        </w:rPr>
        <w:t xml:space="preserve">. </w:t>
      </w:r>
      <w:r>
        <w:rPr>
          <w:rStyle w:val="Emphasis"/>
          <w:rFonts w:ascii="Verdana" w:hAnsi="Verdana"/>
          <w:color w:val="000000"/>
        </w:rPr>
        <w:t>Walking with the Poor</w:t>
      </w:r>
      <w:r>
        <w:rPr>
          <w:rFonts w:ascii="Verdana" w:hAnsi="Verdana"/>
          <w:color w:val="000000"/>
        </w:rPr>
        <w:t>. Monrovia, MARC. Ch 2</w:t>
      </w:r>
      <w:r w:rsidR="00E26165"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 xml:space="preserve">Glasser, Jesus and the Kingdom: His Parabolic Teaching. </w:t>
      </w:r>
      <w:r>
        <w:rPr>
          <w:rStyle w:val="Emphasis"/>
          <w:rFonts w:ascii="Verdana" w:hAnsi="Verdana"/>
          <w:color w:val="000000"/>
        </w:rPr>
        <w:t xml:space="preserve"> Kingdom and Mission, </w:t>
      </w:r>
      <w:r>
        <w:rPr>
          <w:rFonts w:ascii="Verdana" w:hAnsi="Verdana"/>
          <w:color w:val="000000"/>
        </w:rPr>
        <w:t>NT, chap 2 pp 169-180.</w:t>
      </w:r>
      <w:r>
        <w:rPr>
          <w:rFonts w:ascii="Verdana" w:hAnsi="Verdana"/>
          <w:color w:val="000000"/>
          <w:sz w:val="17"/>
          <w:szCs w:val="17"/>
        </w:rPr>
        <w:t xml:space="preserve"> </w:t>
      </w:r>
    </w:p>
    <w:p w:rsidR="000B6513" w:rsidRDefault="000B6513" w:rsidP="000B6513">
      <w:pPr>
        <w:spacing w:after="0" w:line="240" w:lineRule="auto"/>
        <w:rPr>
          <w:rFonts w:ascii="Verdana" w:hAnsi="Verdana"/>
          <w:b/>
          <w:color w:val="000000"/>
          <w:szCs w:val="17"/>
        </w:rPr>
      </w:pPr>
      <w:r w:rsidRPr="00F61930">
        <w:rPr>
          <w:rFonts w:ascii="Verdana" w:hAnsi="Verdana"/>
          <w:b/>
          <w:color w:val="000000"/>
          <w:szCs w:val="17"/>
        </w:rPr>
        <w:t>Summary:</w:t>
      </w:r>
    </w:p>
    <w:p w:rsidR="006C072A" w:rsidRPr="006C072A" w:rsidRDefault="006C072A" w:rsidP="006C072A">
      <w:pPr>
        <w:spacing w:after="0" w:line="240" w:lineRule="auto"/>
        <w:rPr>
          <w:rFonts w:ascii="Verdana" w:eastAsia="Times New Roman" w:hAnsi="Verdana" w:cs="Arial"/>
          <w:bCs/>
          <w:color w:val="000000"/>
          <w:szCs w:val="17"/>
        </w:rPr>
      </w:pPr>
      <w:r w:rsidRPr="006C072A">
        <w:rPr>
          <w:rFonts w:ascii="Verdana" w:eastAsia="Times New Roman" w:hAnsi="Verdana" w:cs="Arial"/>
          <w:bCs/>
          <w:color w:val="000000"/>
          <w:szCs w:val="17"/>
        </w:rPr>
        <w:t>Three important theological ideas</w:t>
      </w:r>
    </w:p>
    <w:p w:rsidR="000B6513" w:rsidRPr="00D30A55" w:rsidRDefault="00A3263E" w:rsidP="00D30A55">
      <w:pPr>
        <w:pStyle w:val="ListParagraph"/>
        <w:numPr>
          <w:ilvl w:val="0"/>
          <w:numId w:val="40"/>
        </w:numPr>
        <w:spacing w:after="0" w:line="240" w:lineRule="auto"/>
        <w:rPr>
          <w:rFonts w:ascii="Verdana" w:hAnsi="Verdana"/>
          <w:color w:val="000000"/>
          <w:szCs w:val="17"/>
        </w:rPr>
      </w:pPr>
      <w:r w:rsidRPr="00D30A55">
        <w:rPr>
          <w:rFonts w:ascii="Verdana" w:hAnsi="Verdana"/>
          <w:color w:val="000000"/>
          <w:szCs w:val="17"/>
        </w:rPr>
        <w:t>Incarnation</w:t>
      </w:r>
    </w:p>
    <w:p w:rsidR="006C072A" w:rsidRDefault="006C072A" w:rsidP="006C072A">
      <w:pPr>
        <w:pStyle w:val="ListParagraph"/>
        <w:numPr>
          <w:ilvl w:val="1"/>
          <w:numId w:val="40"/>
        </w:numPr>
        <w:spacing w:after="0" w:line="240" w:lineRule="auto"/>
        <w:rPr>
          <w:rFonts w:ascii="Verdana" w:hAnsi="Verdana"/>
          <w:color w:val="000000"/>
          <w:szCs w:val="17"/>
        </w:rPr>
      </w:pPr>
      <w:r>
        <w:rPr>
          <w:rFonts w:ascii="Verdana" w:hAnsi="Verdana"/>
          <w:color w:val="000000"/>
          <w:szCs w:val="17"/>
        </w:rPr>
        <w:t>God isn’t just concerned about the material realm</w:t>
      </w:r>
    </w:p>
    <w:p w:rsidR="006C072A" w:rsidRDefault="006C072A" w:rsidP="006C072A">
      <w:pPr>
        <w:pStyle w:val="ListParagraph"/>
        <w:numPr>
          <w:ilvl w:val="1"/>
          <w:numId w:val="40"/>
        </w:numPr>
        <w:spacing w:after="0" w:line="240" w:lineRule="auto"/>
        <w:rPr>
          <w:rFonts w:ascii="Verdana" w:hAnsi="Verdana"/>
          <w:color w:val="000000"/>
          <w:szCs w:val="17"/>
        </w:rPr>
      </w:pPr>
      <w:r>
        <w:rPr>
          <w:rFonts w:ascii="Verdana" w:hAnsi="Verdana"/>
          <w:color w:val="000000"/>
          <w:szCs w:val="17"/>
        </w:rPr>
        <w:t xml:space="preserve">JC didn’t come as conquering / problem-solving during his time on earth – </w:t>
      </w:r>
      <w:r w:rsidRPr="00710FF7">
        <w:rPr>
          <w:rFonts w:ascii="Verdana" w:hAnsi="Verdana"/>
          <w:color w:val="E36C0A" w:themeColor="accent6" w:themeShade="BF"/>
          <w:szCs w:val="17"/>
        </w:rPr>
        <w:t>though in the end, through his death, in relation to the spirit world, that is exactly what he did.</w:t>
      </w:r>
    </w:p>
    <w:p w:rsidR="00710FF7" w:rsidRDefault="00710FF7" w:rsidP="00710FF7">
      <w:pPr>
        <w:pStyle w:val="ListParagraph"/>
        <w:numPr>
          <w:ilvl w:val="1"/>
          <w:numId w:val="40"/>
        </w:numPr>
        <w:spacing w:after="0" w:line="240" w:lineRule="auto"/>
        <w:rPr>
          <w:rFonts w:ascii="Verdana" w:hAnsi="Verdana"/>
          <w:color w:val="000000"/>
          <w:szCs w:val="17"/>
        </w:rPr>
      </w:pPr>
      <w:r>
        <w:rPr>
          <w:rFonts w:ascii="Verdana" w:hAnsi="Verdana"/>
          <w:color w:val="000000"/>
          <w:szCs w:val="17"/>
        </w:rPr>
        <w:t>Purpose: inviting people to redirect their lives</w:t>
      </w:r>
    </w:p>
    <w:p w:rsidR="00A3263E" w:rsidRDefault="00A3263E" w:rsidP="00D30A55">
      <w:pPr>
        <w:pStyle w:val="ListParagraph"/>
        <w:numPr>
          <w:ilvl w:val="0"/>
          <w:numId w:val="40"/>
        </w:numPr>
        <w:spacing w:after="0" w:line="240" w:lineRule="auto"/>
        <w:rPr>
          <w:rFonts w:ascii="Verdana" w:hAnsi="Verdana"/>
          <w:color w:val="000000"/>
          <w:szCs w:val="17"/>
        </w:rPr>
      </w:pPr>
      <w:r w:rsidRPr="00D30A55">
        <w:rPr>
          <w:rFonts w:ascii="Verdana" w:hAnsi="Verdana"/>
          <w:color w:val="000000"/>
          <w:szCs w:val="17"/>
        </w:rPr>
        <w:t>Redemption</w:t>
      </w:r>
    </w:p>
    <w:p w:rsidR="00710FF7" w:rsidRDefault="00710FF7" w:rsidP="00710FF7">
      <w:pPr>
        <w:pStyle w:val="ListParagraph"/>
        <w:numPr>
          <w:ilvl w:val="1"/>
          <w:numId w:val="40"/>
        </w:numPr>
        <w:spacing w:after="0" w:line="240" w:lineRule="auto"/>
        <w:rPr>
          <w:rFonts w:ascii="Verdana" w:hAnsi="Verdana"/>
          <w:color w:val="000000"/>
          <w:szCs w:val="17"/>
        </w:rPr>
      </w:pPr>
      <w:r>
        <w:rPr>
          <w:rFonts w:ascii="Verdana" w:hAnsi="Verdana"/>
          <w:color w:val="000000"/>
          <w:szCs w:val="17"/>
        </w:rPr>
        <w:t>Material &amp; spiritual</w:t>
      </w:r>
    </w:p>
    <w:p w:rsidR="00710FF7" w:rsidRDefault="00710FF7" w:rsidP="00710FF7">
      <w:pPr>
        <w:pStyle w:val="ListParagraph"/>
        <w:numPr>
          <w:ilvl w:val="2"/>
          <w:numId w:val="40"/>
        </w:numPr>
        <w:spacing w:after="0" w:line="240" w:lineRule="auto"/>
        <w:rPr>
          <w:rFonts w:ascii="Verdana" w:hAnsi="Verdana"/>
          <w:color w:val="000000"/>
          <w:szCs w:val="17"/>
        </w:rPr>
      </w:pPr>
      <w:r>
        <w:rPr>
          <w:rFonts w:ascii="Verdana" w:hAnsi="Verdana"/>
          <w:color w:val="000000"/>
          <w:szCs w:val="17"/>
        </w:rPr>
        <w:t>Transformational development by itself will not save</w:t>
      </w:r>
    </w:p>
    <w:p w:rsidR="00710FF7" w:rsidRDefault="00710FF7" w:rsidP="00710FF7">
      <w:pPr>
        <w:pStyle w:val="ListParagraph"/>
        <w:numPr>
          <w:ilvl w:val="2"/>
          <w:numId w:val="40"/>
        </w:numPr>
        <w:spacing w:after="0" w:line="240" w:lineRule="auto"/>
        <w:rPr>
          <w:rFonts w:ascii="Verdana" w:hAnsi="Verdana"/>
          <w:color w:val="000000"/>
          <w:szCs w:val="17"/>
        </w:rPr>
      </w:pPr>
      <w:r>
        <w:rPr>
          <w:rFonts w:ascii="Verdana" w:hAnsi="Verdana"/>
          <w:color w:val="000000"/>
          <w:szCs w:val="17"/>
        </w:rPr>
        <w:t>But God’s redemptive work isn’t limited to one’s spirit, affecting only the sweet by-and-by.</w:t>
      </w:r>
    </w:p>
    <w:p w:rsidR="00F8040B" w:rsidRPr="00D30A55" w:rsidRDefault="00F8040B" w:rsidP="00710FF7">
      <w:pPr>
        <w:pStyle w:val="ListParagraph"/>
        <w:numPr>
          <w:ilvl w:val="2"/>
          <w:numId w:val="40"/>
        </w:numPr>
        <w:spacing w:after="0" w:line="240" w:lineRule="auto"/>
        <w:rPr>
          <w:rFonts w:ascii="Verdana" w:hAnsi="Verdana"/>
          <w:color w:val="000000"/>
          <w:szCs w:val="17"/>
        </w:rPr>
      </w:pPr>
      <w:r>
        <w:rPr>
          <w:rFonts w:ascii="Verdana" w:hAnsi="Verdana"/>
          <w:color w:val="000000"/>
          <w:szCs w:val="17"/>
        </w:rPr>
        <w:t>We are God’s agents of redemption</w:t>
      </w:r>
    </w:p>
    <w:p w:rsidR="00A3263E" w:rsidRDefault="00A3263E" w:rsidP="00D30A55">
      <w:pPr>
        <w:pStyle w:val="ListParagraph"/>
        <w:numPr>
          <w:ilvl w:val="0"/>
          <w:numId w:val="40"/>
        </w:numPr>
        <w:spacing w:after="0" w:line="240" w:lineRule="auto"/>
        <w:rPr>
          <w:rFonts w:ascii="Verdana" w:hAnsi="Verdana"/>
          <w:color w:val="000000"/>
          <w:szCs w:val="17"/>
        </w:rPr>
      </w:pPr>
      <w:r w:rsidRPr="00D30A55">
        <w:rPr>
          <w:rFonts w:ascii="Verdana" w:hAnsi="Verdana"/>
          <w:color w:val="000000"/>
          <w:szCs w:val="17"/>
        </w:rPr>
        <w:t>The Kingdom of God</w:t>
      </w:r>
    </w:p>
    <w:p w:rsidR="00F8040B" w:rsidRPr="00D30A55" w:rsidRDefault="00F8040B" w:rsidP="00F8040B">
      <w:pPr>
        <w:pStyle w:val="ListParagraph"/>
        <w:numPr>
          <w:ilvl w:val="1"/>
          <w:numId w:val="40"/>
        </w:numPr>
        <w:spacing w:after="0" w:line="240" w:lineRule="auto"/>
        <w:rPr>
          <w:rFonts w:ascii="Verdana" w:hAnsi="Verdana"/>
          <w:color w:val="000000"/>
          <w:szCs w:val="17"/>
        </w:rPr>
      </w:pPr>
      <w:r>
        <w:rPr>
          <w:rFonts w:cs="Arial"/>
          <w:sz w:val="20"/>
          <w:szCs w:val="20"/>
        </w:rPr>
        <w:t>“The kingdom of God was the subject of Christ's first sermon (Mk 1:14), was the only thing he called the gospel (Mt 4:23), and was the topic on which he focused his teaching to the disciples during his last forty days on earth (Acts 1:3).”</w:t>
      </w:r>
    </w:p>
    <w:p w:rsidR="00F8040B" w:rsidRDefault="00F8040B" w:rsidP="00F8040B">
      <w:pPr>
        <w:pStyle w:val="ListParagraph"/>
        <w:numPr>
          <w:ilvl w:val="1"/>
          <w:numId w:val="40"/>
        </w:numPr>
        <w:spacing w:after="0" w:line="240" w:lineRule="auto"/>
        <w:rPr>
          <w:rFonts w:ascii="Verdana" w:eastAsia="Times New Roman" w:hAnsi="Verdana" w:cs="Arial"/>
          <w:bCs/>
          <w:color w:val="000000"/>
          <w:szCs w:val="17"/>
        </w:rPr>
      </w:pPr>
      <w:r>
        <w:rPr>
          <w:rFonts w:ascii="Verdana" w:eastAsia="Times New Roman" w:hAnsi="Verdana" w:cs="Arial"/>
          <w:bCs/>
          <w:color w:val="000000"/>
          <w:szCs w:val="17"/>
        </w:rPr>
        <w:t>People &amp; Social systems mold each other.</w:t>
      </w:r>
    </w:p>
    <w:p w:rsidR="00F8040B" w:rsidRDefault="00037247" w:rsidP="00037247">
      <w:pPr>
        <w:pStyle w:val="ListParagraph"/>
        <w:numPr>
          <w:ilvl w:val="2"/>
          <w:numId w:val="40"/>
        </w:numPr>
        <w:spacing w:after="0" w:line="240" w:lineRule="auto"/>
        <w:rPr>
          <w:rFonts w:ascii="Verdana" w:eastAsia="Times New Roman" w:hAnsi="Verdana" w:cs="Arial"/>
          <w:bCs/>
          <w:color w:val="000000"/>
          <w:szCs w:val="17"/>
        </w:rPr>
      </w:pPr>
      <w:r>
        <w:rPr>
          <w:rFonts w:ascii="Verdana" w:eastAsia="Times New Roman" w:hAnsi="Verdana" w:cs="Arial"/>
          <w:bCs/>
          <w:color w:val="000000"/>
          <w:szCs w:val="17"/>
        </w:rPr>
        <w:t>Don’t reduce the Gospel to just naming “Jesus” &amp; admitting his sacrifice</w:t>
      </w:r>
    </w:p>
    <w:p w:rsidR="00037247" w:rsidRPr="00F8040B" w:rsidRDefault="00EE4639" w:rsidP="00037247">
      <w:pPr>
        <w:pStyle w:val="ListParagraph"/>
        <w:numPr>
          <w:ilvl w:val="2"/>
          <w:numId w:val="40"/>
        </w:numPr>
        <w:spacing w:after="0" w:line="240" w:lineRule="auto"/>
        <w:rPr>
          <w:rFonts w:ascii="Verdana" w:eastAsia="Times New Roman" w:hAnsi="Verdana" w:cs="Arial"/>
          <w:bCs/>
          <w:color w:val="000000"/>
          <w:szCs w:val="17"/>
        </w:rPr>
      </w:pPr>
      <w:r>
        <w:rPr>
          <w:rFonts w:ascii="Verdana" w:eastAsia="Times New Roman" w:hAnsi="Verdana" w:cs="Arial"/>
          <w:bCs/>
          <w:color w:val="000000"/>
          <w:szCs w:val="17"/>
        </w:rPr>
        <w:t>As development workers / agencies: “</w:t>
      </w:r>
      <w:r>
        <w:rPr>
          <w:rFonts w:cs="Arial"/>
          <w:sz w:val="20"/>
          <w:szCs w:val="20"/>
        </w:rPr>
        <w:t>Where do we believe the power is that can help the poor? In whom or in what do we trust?</w:t>
      </w:r>
      <w:r>
        <w:rPr>
          <w:rFonts w:ascii="Verdana" w:eastAsia="Times New Roman" w:hAnsi="Verdana" w:cs="Arial"/>
          <w:bCs/>
          <w:color w:val="000000"/>
          <w:szCs w:val="17"/>
        </w:rPr>
        <w:t>”</w:t>
      </w:r>
    </w:p>
    <w:p w:rsidR="00D30A55" w:rsidRPr="00D30A55" w:rsidRDefault="00D30A55" w:rsidP="00D30A55">
      <w:pPr>
        <w:spacing w:after="0" w:line="240" w:lineRule="auto"/>
        <w:rPr>
          <w:rFonts w:ascii="Verdana" w:eastAsia="Times New Roman" w:hAnsi="Verdana" w:cs="Arial"/>
          <w:bCs/>
          <w:color w:val="000000"/>
          <w:szCs w:val="17"/>
        </w:rPr>
      </w:pPr>
      <w:r w:rsidRPr="00D30A55">
        <w:rPr>
          <w:rFonts w:ascii="Verdana" w:eastAsia="Times New Roman" w:hAnsi="Verdana" w:cs="Arial"/>
          <w:bCs/>
          <w:color w:val="000000"/>
          <w:szCs w:val="17"/>
        </w:rPr>
        <w:t>The biblical story and transformational development</w:t>
      </w:r>
    </w:p>
    <w:p w:rsidR="00D30A55" w:rsidRDefault="00D30A55" w:rsidP="006C072A">
      <w:pPr>
        <w:pStyle w:val="ListParagraph"/>
        <w:numPr>
          <w:ilvl w:val="0"/>
          <w:numId w:val="42"/>
        </w:numPr>
        <w:spacing w:after="0" w:line="240" w:lineRule="auto"/>
        <w:rPr>
          <w:rFonts w:ascii="Verdana" w:eastAsia="Times New Roman" w:hAnsi="Verdana" w:cs="Arial"/>
          <w:iCs/>
          <w:color w:val="000000"/>
          <w:sz w:val="20"/>
          <w:szCs w:val="17"/>
        </w:rPr>
      </w:pPr>
      <w:r w:rsidRPr="006C072A">
        <w:rPr>
          <w:rFonts w:ascii="Verdana" w:eastAsia="Times New Roman" w:hAnsi="Verdana" w:cs="Arial"/>
          <w:iCs/>
          <w:color w:val="000000"/>
          <w:sz w:val="20"/>
          <w:szCs w:val="17"/>
        </w:rPr>
        <w:t>Evangelistic intent</w:t>
      </w:r>
    </w:p>
    <w:p w:rsidR="00EE4639" w:rsidRPr="006C072A" w:rsidRDefault="00EE4639" w:rsidP="00EE4639">
      <w:pPr>
        <w:pStyle w:val="ListParagraph"/>
        <w:numPr>
          <w:ilvl w:val="1"/>
          <w:numId w:val="42"/>
        </w:numPr>
        <w:spacing w:after="0" w:line="240" w:lineRule="auto"/>
        <w:rPr>
          <w:rFonts w:ascii="Verdana" w:eastAsia="Times New Roman" w:hAnsi="Verdana" w:cs="Arial"/>
          <w:iCs/>
          <w:color w:val="000000"/>
          <w:sz w:val="20"/>
          <w:szCs w:val="17"/>
        </w:rPr>
      </w:pPr>
      <w:r>
        <w:rPr>
          <w:rFonts w:ascii="Verdana" w:eastAsia="Times New Roman" w:hAnsi="Verdana" w:cs="Arial"/>
          <w:iCs/>
          <w:color w:val="000000"/>
          <w:sz w:val="20"/>
          <w:szCs w:val="17"/>
        </w:rPr>
        <w:t>Heal communities with hope &amp; life</w:t>
      </w:r>
    </w:p>
    <w:p w:rsidR="00D30A55" w:rsidRDefault="00D30A55" w:rsidP="006C072A">
      <w:pPr>
        <w:pStyle w:val="ListParagraph"/>
        <w:numPr>
          <w:ilvl w:val="0"/>
          <w:numId w:val="42"/>
        </w:numPr>
        <w:spacing w:after="0" w:line="240" w:lineRule="auto"/>
        <w:rPr>
          <w:rFonts w:ascii="Verdana" w:eastAsia="Times New Roman" w:hAnsi="Verdana" w:cs="Arial"/>
          <w:iCs/>
          <w:color w:val="000000"/>
          <w:sz w:val="20"/>
          <w:szCs w:val="17"/>
        </w:rPr>
      </w:pPr>
      <w:r w:rsidRPr="006C072A">
        <w:rPr>
          <w:rFonts w:ascii="Verdana" w:eastAsia="Times New Roman" w:hAnsi="Verdana" w:cs="Arial"/>
          <w:iCs/>
          <w:color w:val="000000"/>
          <w:sz w:val="20"/>
          <w:szCs w:val="17"/>
        </w:rPr>
        <w:t>Restoring relationships</w:t>
      </w:r>
    </w:p>
    <w:p w:rsidR="00EE4639" w:rsidRDefault="00EE4639" w:rsidP="00EE4639">
      <w:pPr>
        <w:pStyle w:val="ListParagraph"/>
        <w:numPr>
          <w:ilvl w:val="2"/>
          <w:numId w:val="42"/>
        </w:numPr>
        <w:spacing w:after="0" w:line="240" w:lineRule="auto"/>
        <w:rPr>
          <w:rFonts w:ascii="Verdana" w:eastAsia="Times New Roman" w:hAnsi="Verdana" w:cs="Arial"/>
          <w:iCs/>
          <w:color w:val="000000"/>
          <w:sz w:val="20"/>
          <w:szCs w:val="17"/>
        </w:rPr>
      </w:pPr>
      <w:r>
        <w:rPr>
          <w:rFonts w:ascii="Verdana" w:eastAsia="Times New Roman" w:hAnsi="Verdana" w:cs="Arial"/>
          <w:iCs/>
          <w:color w:val="000000"/>
          <w:sz w:val="20"/>
          <w:szCs w:val="17"/>
        </w:rPr>
        <w:t>With God</w:t>
      </w:r>
    </w:p>
    <w:p w:rsidR="00EE4639" w:rsidRDefault="00EE4639" w:rsidP="00EE4639">
      <w:pPr>
        <w:pStyle w:val="ListParagraph"/>
        <w:numPr>
          <w:ilvl w:val="2"/>
          <w:numId w:val="42"/>
        </w:numPr>
        <w:spacing w:after="0" w:line="240" w:lineRule="auto"/>
        <w:rPr>
          <w:rFonts w:ascii="Verdana" w:eastAsia="Times New Roman" w:hAnsi="Verdana" w:cs="Arial"/>
          <w:iCs/>
          <w:color w:val="000000"/>
          <w:sz w:val="20"/>
          <w:szCs w:val="17"/>
        </w:rPr>
      </w:pPr>
      <w:r>
        <w:rPr>
          <w:rFonts w:ascii="Verdana" w:eastAsia="Times New Roman" w:hAnsi="Verdana" w:cs="Arial"/>
          <w:iCs/>
          <w:color w:val="000000"/>
          <w:sz w:val="20"/>
          <w:szCs w:val="17"/>
        </w:rPr>
        <w:t>With ourselves &amp; our communities</w:t>
      </w:r>
    </w:p>
    <w:p w:rsidR="00EE4639" w:rsidRDefault="00EE4639" w:rsidP="00EE4639">
      <w:pPr>
        <w:pStyle w:val="ListParagraph"/>
        <w:numPr>
          <w:ilvl w:val="2"/>
          <w:numId w:val="42"/>
        </w:numPr>
        <w:spacing w:after="0" w:line="240" w:lineRule="auto"/>
        <w:rPr>
          <w:rFonts w:ascii="Verdana" w:eastAsia="Times New Roman" w:hAnsi="Verdana" w:cs="Arial"/>
          <w:iCs/>
          <w:color w:val="000000"/>
          <w:sz w:val="20"/>
          <w:szCs w:val="17"/>
        </w:rPr>
      </w:pPr>
      <w:r>
        <w:rPr>
          <w:rFonts w:ascii="Verdana" w:eastAsia="Times New Roman" w:hAnsi="Verdana" w:cs="Arial"/>
          <w:iCs/>
          <w:color w:val="000000"/>
          <w:sz w:val="20"/>
          <w:szCs w:val="17"/>
        </w:rPr>
        <w:t>With outsiders</w:t>
      </w:r>
    </w:p>
    <w:p w:rsidR="00EE4639" w:rsidRDefault="00EE4639" w:rsidP="00EE4639">
      <w:pPr>
        <w:pStyle w:val="ListParagraph"/>
        <w:numPr>
          <w:ilvl w:val="2"/>
          <w:numId w:val="42"/>
        </w:numPr>
        <w:spacing w:after="0" w:line="240" w:lineRule="auto"/>
        <w:rPr>
          <w:rFonts w:ascii="Verdana" w:eastAsia="Times New Roman" w:hAnsi="Verdana" w:cs="Arial"/>
          <w:iCs/>
          <w:color w:val="000000"/>
          <w:sz w:val="20"/>
          <w:szCs w:val="17"/>
        </w:rPr>
      </w:pPr>
      <w:r>
        <w:rPr>
          <w:rFonts w:ascii="Verdana" w:eastAsia="Times New Roman" w:hAnsi="Verdana" w:cs="Arial"/>
          <w:iCs/>
          <w:color w:val="000000"/>
          <w:sz w:val="20"/>
          <w:szCs w:val="17"/>
        </w:rPr>
        <w:t>With creation</w:t>
      </w:r>
    </w:p>
    <w:p w:rsidR="00A92E9A" w:rsidRPr="00A92E9A" w:rsidRDefault="00A92E9A" w:rsidP="00A92E9A">
      <w:pPr>
        <w:pStyle w:val="ListParagraph"/>
        <w:numPr>
          <w:ilvl w:val="1"/>
          <w:numId w:val="42"/>
        </w:numPr>
        <w:spacing w:after="0" w:line="240" w:lineRule="auto"/>
        <w:rPr>
          <w:rFonts w:ascii="Verdana" w:eastAsia="Times New Roman" w:hAnsi="Verdana" w:cs="Arial"/>
          <w:iCs/>
          <w:color w:val="000000"/>
          <w:sz w:val="20"/>
          <w:szCs w:val="17"/>
        </w:rPr>
      </w:pPr>
      <w:r>
        <w:rPr>
          <w:rFonts w:ascii="Verdana" w:eastAsia="Times New Roman" w:hAnsi="Verdana" w:cs="Arial"/>
          <w:iCs/>
          <w:color w:val="000000"/>
          <w:sz w:val="20"/>
          <w:szCs w:val="17"/>
        </w:rPr>
        <w:t xml:space="preserve">We know they’re right if we’re </w:t>
      </w:r>
      <w:r>
        <w:rPr>
          <w:rFonts w:ascii="Verdana" w:eastAsia="Times New Roman" w:hAnsi="Verdana" w:cs="Arial"/>
          <w:i/>
          <w:iCs/>
          <w:color w:val="000000"/>
          <w:sz w:val="20"/>
          <w:szCs w:val="17"/>
        </w:rPr>
        <w:t>living at peace (justice, harmony, &amp; enjoyment)</w:t>
      </w:r>
    </w:p>
    <w:p w:rsidR="00A92E9A" w:rsidRPr="00A92E9A" w:rsidRDefault="00A92E9A" w:rsidP="00A92E9A">
      <w:pPr>
        <w:pStyle w:val="ListParagraph"/>
        <w:numPr>
          <w:ilvl w:val="2"/>
          <w:numId w:val="42"/>
        </w:numPr>
        <w:spacing w:after="0" w:line="240" w:lineRule="auto"/>
        <w:rPr>
          <w:rFonts w:ascii="Verdana" w:eastAsia="Times New Roman" w:hAnsi="Verdana" w:cs="Arial"/>
          <w:iCs/>
          <w:color w:val="000000"/>
          <w:sz w:val="20"/>
          <w:szCs w:val="17"/>
        </w:rPr>
      </w:pPr>
      <w:r>
        <w:rPr>
          <w:rFonts w:ascii="Verdana" w:eastAsia="Times New Roman" w:hAnsi="Verdana" w:cs="Arial"/>
          <w:iCs/>
          <w:color w:val="000000"/>
          <w:sz w:val="20"/>
          <w:szCs w:val="17"/>
        </w:rPr>
        <w:t xml:space="preserve">Jesus offers </w:t>
      </w:r>
      <w:r>
        <w:rPr>
          <w:rFonts w:ascii="Verdana" w:eastAsia="Times New Roman" w:hAnsi="Verdana" w:cs="Arial"/>
          <w:i/>
          <w:iCs/>
          <w:color w:val="000000"/>
          <w:sz w:val="20"/>
          <w:szCs w:val="17"/>
        </w:rPr>
        <w:t>life to the full</w:t>
      </w:r>
      <w:r>
        <w:rPr>
          <w:rFonts w:ascii="Verdana" w:eastAsia="Times New Roman" w:hAnsi="Verdana" w:cs="Arial"/>
          <w:iCs/>
          <w:color w:val="000000"/>
          <w:sz w:val="20"/>
          <w:szCs w:val="17"/>
        </w:rPr>
        <w:t>.</w:t>
      </w:r>
    </w:p>
    <w:p w:rsidR="00A3263E" w:rsidRDefault="00D30A55" w:rsidP="006C072A">
      <w:pPr>
        <w:pStyle w:val="ListParagraph"/>
        <w:numPr>
          <w:ilvl w:val="0"/>
          <w:numId w:val="42"/>
        </w:numPr>
        <w:spacing w:after="0" w:line="240" w:lineRule="auto"/>
        <w:rPr>
          <w:rFonts w:ascii="Verdana" w:eastAsia="Times New Roman" w:hAnsi="Verdana" w:cs="Arial"/>
          <w:iCs/>
          <w:color w:val="000000"/>
          <w:sz w:val="20"/>
          <w:szCs w:val="17"/>
        </w:rPr>
      </w:pPr>
      <w:r w:rsidRPr="006C072A">
        <w:rPr>
          <w:rFonts w:ascii="Verdana" w:eastAsia="Times New Roman" w:hAnsi="Verdana" w:cs="Arial"/>
          <w:iCs/>
          <w:color w:val="000000"/>
          <w:sz w:val="20"/>
          <w:szCs w:val="17"/>
        </w:rPr>
        <w:t>A holistic story</w:t>
      </w:r>
    </w:p>
    <w:p w:rsidR="00A92E9A" w:rsidRDefault="00485539" w:rsidP="00A92E9A">
      <w:pPr>
        <w:pStyle w:val="ListParagraph"/>
        <w:numPr>
          <w:ilvl w:val="1"/>
          <w:numId w:val="42"/>
        </w:numPr>
        <w:spacing w:after="0" w:line="240" w:lineRule="auto"/>
        <w:rPr>
          <w:rFonts w:ascii="Verdana" w:eastAsia="Times New Roman" w:hAnsi="Verdana" w:cs="Arial"/>
          <w:iCs/>
          <w:color w:val="000000"/>
          <w:sz w:val="20"/>
          <w:szCs w:val="17"/>
        </w:rPr>
      </w:pPr>
      <w:r>
        <w:rPr>
          <w:rFonts w:ascii="Verdana" w:eastAsia="Times New Roman" w:hAnsi="Verdana" w:cs="Arial"/>
          <w:iCs/>
          <w:color w:val="000000"/>
          <w:sz w:val="20"/>
          <w:szCs w:val="17"/>
        </w:rPr>
        <w:t>Know &amp; consider the whole story (beyond birth-resurrection of JC.)</w:t>
      </w:r>
    </w:p>
    <w:p w:rsidR="00485539" w:rsidRDefault="00485539" w:rsidP="00485539">
      <w:pPr>
        <w:pStyle w:val="ListParagraph"/>
        <w:numPr>
          <w:ilvl w:val="2"/>
          <w:numId w:val="42"/>
        </w:numPr>
        <w:spacing w:after="0" w:line="240" w:lineRule="auto"/>
        <w:rPr>
          <w:rFonts w:ascii="Verdana" w:eastAsia="Times New Roman" w:hAnsi="Verdana" w:cs="Arial"/>
          <w:iCs/>
          <w:color w:val="000000"/>
          <w:sz w:val="20"/>
          <w:szCs w:val="17"/>
        </w:rPr>
      </w:pPr>
      <w:r>
        <w:rPr>
          <w:rFonts w:ascii="Verdana" w:eastAsia="Times New Roman" w:hAnsi="Verdana" w:cs="Arial"/>
          <w:iCs/>
          <w:color w:val="000000"/>
          <w:sz w:val="20"/>
          <w:szCs w:val="17"/>
        </w:rPr>
        <w:t xml:space="preserve">Otherwise it’s like we’re starting in the middle. </w:t>
      </w:r>
      <w:r w:rsidRPr="00485539">
        <w:rPr>
          <w:rFonts w:ascii="Verdana" w:eastAsia="Times New Roman" w:hAnsi="Verdana" w:cs="Arial"/>
          <w:iCs/>
          <w:color w:val="000000"/>
          <w:sz w:val="20"/>
          <w:szCs w:val="17"/>
        </w:rPr>
        <w:sym w:font="Wingdings" w:char="F04A"/>
      </w:r>
    </w:p>
    <w:p w:rsidR="00485539" w:rsidRDefault="00485539" w:rsidP="00485539">
      <w:pPr>
        <w:pStyle w:val="ListParagraph"/>
        <w:numPr>
          <w:ilvl w:val="1"/>
          <w:numId w:val="42"/>
        </w:numPr>
        <w:spacing w:after="0" w:line="240" w:lineRule="auto"/>
        <w:rPr>
          <w:rFonts w:ascii="Verdana" w:eastAsia="Times New Roman" w:hAnsi="Verdana" w:cs="Arial"/>
          <w:iCs/>
          <w:color w:val="000000"/>
          <w:sz w:val="20"/>
          <w:szCs w:val="17"/>
        </w:rPr>
      </w:pPr>
      <w:r>
        <w:rPr>
          <w:rFonts w:ascii="Verdana" w:eastAsia="Times New Roman" w:hAnsi="Verdana" w:cs="Arial"/>
          <w:iCs/>
          <w:color w:val="000000"/>
          <w:sz w:val="20"/>
          <w:szCs w:val="17"/>
        </w:rPr>
        <w:t>Holistic view of persons</w:t>
      </w:r>
    </w:p>
    <w:p w:rsidR="00485539" w:rsidRDefault="00FA6B4F" w:rsidP="00FA6B4F">
      <w:pPr>
        <w:pStyle w:val="ListParagraph"/>
        <w:numPr>
          <w:ilvl w:val="2"/>
          <w:numId w:val="42"/>
        </w:numPr>
        <w:spacing w:after="0" w:line="240" w:lineRule="auto"/>
        <w:rPr>
          <w:rFonts w:ascii="Verdana" w:eastAsia="Times New Roman" w:hAnsi="Verdana" w:cs="Arial"/>
          <w:iCs/>
          <w:color w:val="000000"/>
          <w:sz w:val="20"/>
          <w:szCs w:val="17"/>
        </w:rPr>
      </w:pPr>
      <w:r>
        <w:rPr>
          <w:rFonts w:ascii="Verdana" w:eastAsia="Times New Roman" w:hAnsi="Verdana" w:cs="Arial"/>
          <w:iCs/>
          <w:color w:val="000000"/>
          <w:sz w:val="20"/>
          <w:szCs w:val="17"/>
        </w:rPr>
        <w:t>Discipling</w:t>
      </w:r>
    </w:p>
    <w:p w:rsidR="00FA6B4F" w:rsidRDefault="00FA6B4F" w:rsidP="00FA6B4F">
      <w:pPr>
        <w:pStyle w:val="ListParagraph"/>
        <w:numPr>
          <w:ilvl w:val="2"/>
          <w:numId w:val="42"/>
        </w:numPr>
        <w:spacing w:after="0" w:line="240" w:lineRule="auto"/>
        <w:rPr>
          <w:rFonts w:ascii="Verdana" w:eastAsia="Times New Roman" w:hAnsi="Verdana" w:cs="Arial"/>
          <w:iCs/>
          <w:color w:val="000000"/>
          <w:sz w:val="20"/>
          <w:szCs w:val="17"/>
        </w:rPr>
      </w:pPr>
      <w:r>
        <w:rPr>
          <w:rFonts w:ascii="Verdana" w:eastAsia="Times New Roman" w:hAnsi="Verdana" w:cs="Arial"/>
          <w:iCs/>
          <w:color w:val="000000"/>
          <w:sz w:val="20"/>
          <w:szCs w:val="17"/>
        </w:rPr>
        <w:t>God speaks into every aspect of Hiebert’s 3-tiered worldview:</w:t>
      </w:r>
    </w:p>
    <w:p w:rsidR="00FA6B4F" w:rsidRDefault="00FA6B4F" w:rsidP="00FA6B4F">
      <w:pPr>
        <w:pStyle w:val="ListParagraph"/>
        <w:numPr>
          <w:ilvl w:val="3"/>
          <w:numId w:val="42"/>
        </w:numPr>
        <w:spacing w:after="0" w:line="240" w:lineRule="auto"/>
        <w:rPr>
          <w:rFonts w:ascii="Verdana" w:eastAsia="Times New Roman" w:hAnsi="Verdana" w:cs="Arial"/>
          <w:iCs/>
          <w:color w:val="000000"/>
          <w:sz w:val="20"/>
          <w:szCs w:val="17"/>
        </w:rPr>
      </w:pPr>
      <w:r>
        <w:rPr>
          <w:rFonts w:ascii="Verdana" w:eastAsia="Times New Roman" w:hAnsi="Verdana" w:cs="Arial"/>
          <w:iCs/>
          <w:color w:val="000000"/>
          <w:sz w:val="20"/>
          <w:szCs w:val="17"/>
        </w:rPr>
        <w:t>Truth (upper)</w:t>
      </w:r>
    </w:p>
    <w:p w:rsidR="00FA6B4F" w:rsidRDefault="00FA6B4F" w:rsidP="00FA6B4F">
      <w:pPr>
        <w:pStyle w:val="ListParagraph"/>
        <w:numPr>
          <w:ilvl w:val="3"/>
          <w:numId w:val="42"/>
        </w:numPr>
        <w:spacing w:after="0" w:line="240" w:lineRule="auto"/>
        <w:rPr>
          <w:rFonts w:ascii="Verdana" w:eastAsia="Times New Roman" w:hAnsi="Verdana" w:cs="Arial"/>
          <w:iCs/>
          <w:color w:val="000000"/>
          <w:sz w:val="20"/>
          <w:szCs w:val="17"/>
        </w:rPr>
      </w:pPr>
      <w:r>
        <w:rPr>
          <w:rFonts w:ascii="Verdana" w:eastAsia="Times New Roman" w:hAnsi="Verdana" w:cs="Arial"/>
          <w:iCs/>
          <w:color w:val="000000"/>
          <w:sz w:val="20"/>
          <w:szCs w:val="17"/>
        </w:rPr>
        <w:t>Power (excluded middle)</w:t>
      </w:r>
    </w:p>
    <w:p w:rsidR="00FA6B4F" w:rsidRDefault="00FA6B4F" w:rsidP="00FA6B4F">
      <w:pPr>
        <w:pStyle w:val="ListParagraph"/>
        <w:numPr>
          <w:ilvl w:val="3"/>
          <w:numId w:val="42"/>
        </w:numPr>
        <w:spacing w:after="0" w:line="240" w:lineRule="auto"/>
        <w:rPr>
          <w:rFonts w:ascii="Verdana" w:eastAsia="Times New Roman" w:hAnsi="Verdana" w:cs="Arial"/>
          <w:iCs/>
          <w:color w:val="000000"/>
          <w:sz w:val="20"/>
          <w:szCs w:val="17"/>
        </w:rPr>
      </w:pPr>
      <w:r>
        <w:rPr>
          <w:rFonts w:ascii="Verdana" w:eastAsia="Times New Roman" w:hAnsi="Verdana" w:cs="Arial"/>
          <w:iCs/>
          <w:color w:val="000000"/>
          <w:sz w:val="20"/>
          <w:szCs w:val="17"/>
        </w:rPr>
        <w:t>Love (concrete world)</w:t>
      </w:r>
    </w:p>
    <w:p w:rsidR="00FA6B4F" w:rsidRDefault="00FA6B4F" w:rsidP="00FA6B4F">
      <w:pPr>
        <w:pStyle w:val="ListParagraph"/>
        <w:numPr>
          <w:ilvl w:val="1"/>
          <w:numId w:val="42"/>
        </w:numPr>
        <w:spacing w:after="0" w:line="240" w:lineRule="auto"/>
        <w:rPr>
          <w:rFonts w:ascii="Verdana" w:eastAsia="Times New Roman" w:hAnsi="Verdana" w:cs="Arial"/>
          <w:iCs/>
          <w:color w:val="000000"/>
          <w:sz w:val="20"/>
          <w:szCs w:val="17"/>
        </w:rPr>
      </w:pPr>
      <w:r>
        <w:rPr>
          <w:rFonts w:ascii="Verdana" w:eastAsia="Times New Roman" w:hAnsi="Verdana" w:cs="Arial"/>
          <w:iCs/>
          <w:color w:val="000000"/>
          <w:sz w:val="20"/>
          <w:szCs w:val="17"/>
        </w:rPr>
        <w:t>The whole gospel message (life, deed, word, sign)</w:t>
      </w:r>
    </w:p>
    <w:p w:rsidR="00FA6B4F" w:rsidRDefault="00FA6B4F" w:rsidP="00FA6B4F">
      <w:pPr>
        <w:pStyle w:val="ListParagraph"/>
        <w:numPr>
          <w:ilvl w:val="2"/>
          <w:numId w:val="42"/>
        </w:numPr>
        <w:spacing w:after="0" w:line="240" w:lineRule="auto"/>
        <w:rPr>
          <w:rFonts w:ascii="Verdana" w:eastAsia="Times New Roman" w:hAnsi="Verdana" w:cs="Arial"/>
          <w:iCs/>
          <w:color w:val="000000"/>
          <w:sz w:val="20"/>
          <w:szCs w:val="17"/>
        </w:rPr>
      </w:pPr>
      <w:r>
        <w:rPr>
          <w:rFonts w:ascii="Verdana" w:eastAsia="Times New Roman" w:hAnsi="Verdana" w:cs="Arial"/>
          <w:iCs/>
          <w:color w:val="000000"/>
          <w:sz w:val="20"/>
          <w:szCs w:val="17"/>
        </w:rPr>
        <w:t>1</w:t>
      </w:r>
      <w:r w:rsidRPr="00FA6B4F">
        <w:rPr>
          <w:rFonts w:ascii="Verdana" w:eastAsia="Times New Roman" w:hAnsi="Verdana" w:cs="Arial"/>
          <w:iCs/>
          <w:color w:val="000000"/>
          <w:sz w:val="20"/>
          <w:szCs w:val="17"/>
          <w:vertAlign w:val="superscript"/>
        </w:rPr>
        <w:t>st</w:t>
      </w:r>
      <w:r>
        <w:rPr>
          <w:rFonts w:ascii="Verdana" w:eastAsia="Times New Roman" w:hAnsi="Verdana" w:cs="Arial"/>
          <w:iCs/>
          <w:color w:val="000000"/>
          <w:sz w:val="20"/>
          <w:szCs w:val="17"/>
        </w:rPr>
        <w:t xml:space="preserve"> apostles preached repentance &amp; healed</w:t>
      </w:r>
    </w:p>
    <w:p w:rsidR="006A0363" w:rsidRPr="00680E1A" w:rsidRDefault="00740E9F" w:rsidP="002F184A">
      <w:pPr>
        <w:pStyle w:val="ListParagraph"/>
        <w:numPr>
          <w:ilvl w:val="2"/>
          <w:numId w:val="42"/>
        </w:numPr>
        <w:spacing w:after="0" w:line="240" w:lineRule="auto"/>
        <w:rPr>
          <w:rFonts w:ascii="Verdana" w:eastAsia="Times New Roman" w:hAnsi="Verdana" w:cs="Arial"/>
          <w:iCs/>
          <w:color w:val="000000"/>
          <w:sz w:val="20"/>
          <w:szCs w:val="17"/>
        </w:rPr>
      </w:pPr>
      <w:r>
        <w:rPr>
          <w:rFonts w:ascii="Verdana" w:eastAsia="Times New Roman" w:hAnsi="Verdana" w:cs="Arial"/>
          <w:iCs/>
          <w:noProof/>
          <w:color w:val="000000"/>
          <w:sz w:val="20"/>
          <w:szCs w:val="17"/>
        </w:rPr>
        <w:pict>
          <v:shapetype id="_x0000_t5" coordsize="21600,21600" o:spt="5" adj="10800" path="m@0,0l0,21600,21600,21600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Isosceles Triangle 2" o:spid="_x0000_s1026" type="#_x0000_t5" style="position:absolute;left:0;text-align:left;margin-left:105.4pt;margin-top:11.35pt;width:256.15pt;height:82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" fillcolor="#dbe5f1 [660]" strokecolor="#243f60 [1604]" strokeweight="2pt"/>
        </w:pict>
      </w:r>
      <w:r>
        <w:rPr>
          <w:rFonts w:ascii="Verdana" w:eastAsia="Times New Roman" w:hAnsi="Verdana" w:cs="Arial"/>
          <w:iCs/>
          <w:noProof/>
          <w:color w:val="000000"/>
          <w:sz w:val="20"/>
          <w:szCs w:val="17"/>
        </w:rPr>
        <w:pict>
          <v:shape id="Isosceles Triangle 4" o:spid="_x0000_s1030" type="#_x0000_t5" style="position:absolute;left:0;text-align:left;margin-left:179.1pt;margin-top:5.5pt;width:108.8pt;height:4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" fillcolor="white [3212]" strokecolor="#243f60 [1604]" strokeweight="2pt"/>
        </w:pict>
      </w:r>
      <w:r w:rsidR="006A0363">
        <w:rPr>
          <w:rFonts w:ascii="Verdana" w:eastAsia="Times New Roman" w:hAnsi="Verdana" w:cs="Arial"/>
          <w:iCs/>
          <w:color w:val="000000"/>
          <w:sz w:val="20"/>
          <w:szCs w:val="17"/>
        </w:rPr>
        <w:t>But JC’s 1</w:t>
      </w:r>
      <w:r w:rsidR="006A0363" w:rsidRPr="006A0363">
        <w:rPr>
          <w:rFonts w:ascii="Verdana" w:eastAsia="Times New Roman" w:hAnsi="Verdana" w:cs="Arial"/>
          <w:iCs/>
          <w:color w:val="000000"/>
          <w:sz w:val="20"/>
          <w:szCs w:val="17"/>
          <w:vertAlign w:val="superscript"/>
        </w:rPr>
        <w:t>st</w:t>
      </w:r>
      <w:r w:rsidR="006A0363">
        <w:rPr>
          <w:rFonts w:ascii="Verdana" w:eastAsia="Times New Roman" w:hAnsi="Verdana" w:cs="Arial"/>
          <w:iCs/>
          <w:color w:val="000000"/>
          <w:sz w:val="20"/>
          <w:szCs w:val="17"/>
        </w:rPr>
        <w:t xml:space="preserve"> call is to be </w:t>
      </w:r>
      <w:r w:rsidR="006A0363" w:rsidRPr="006A0363">
        <w:rPr>
          <w:rFonts w:ascii="Verdana" w:eastAsia="Times New Roman" w:hAnsi="Verdana" w:cs="Arial"/>
          <w:i/>
          <w:iCs/>
          <w:color w:val="000000"/>
          <w:sz w:val="20"/>
          <w:szCs w:val="17"/>
          <w:u w:val="single"/>
        </w:rPr>
        <w:t>with</w:t>
      </w:r>
      <w:r w:rsidR="006A0363">
        <w:rPr>
          <w:rFonts w:ascii="Verdana" w:eastAsia="Times New Roman" w:hAnsi="Verdana" w:cs="Arial"/>
          <w:iCs/>
          <w:color w:val="000000"/>
          <w:sz w:val="20"/>
          <w:szCs w:val="17"/>
        </w:rPr>
        <w:t xml:space="preserve"> </w:t>
      </w:r>
      <w:r w:rsidR="006A0363" w:rsidRPr="006A0363">
        <w:rPr>
          <w:rFonts w:ascii="Verdana" w:eastAsia="Times New Roman" w:hAnsi="Verdana" w:cs="Arial"/>
          <w:i/>
          <w:iCs/>
          <w:color w:val="000000"/>
          <w:sz w:val="20"/>
          <w:szCs w:val="17"/>
        </w:rPr>
        <w:t>Christ</w:t>
      </w:r>
    </w:p>
    <w:p w:rsidR="002F184A" w:rsidRDefault="002F184A" w:rsidP="002F184A">
      <w:pPr>
        <w:spacing w:after="0" w:line="240" w:lineRule="auto"/>
        <w:rPr>
          <w:rFonts w:ascii="Verdana" w:eastAsia="Times New Roman" w:hAnsi="Verdana" w:cs="Arial"/>
          <w:iCs/>
          <w:color w:val="000000"/>
          <w:sz w:val="20"/>
          <w:szCs w:val="17"/>
        </w:rPr>
      </w:pPr>
    </w:p>
    <w:p w:rsidR="002F184A" w:rsidRDefault="00680E1A" w:rsidP="00680E1A">
      <w:pPr>
        <w:spacing w:after="0" w:line="240" w:lineRule="auto"/>
        <w:jc w:val="center"/>
        <w:rPr>
          <w:rFonts w:ascii="Verdana" w:eastAsia="Times New Roman" w:hAnsi="Verdana" w:cs="Arial"/>
          <w:iCs/>
          <w:color w:val="000000"/>
          <w:sz w:val="20"/>
          <w:szCs w:val="17"/>
        </w:rPr>
      </w:pPr>
      <w:r>
        <w:rPr>
          <w:rFonts w:ascii="Verdana" w:eastAsia="Times New Roman" w:hAnsi="Verdana" w:cs="Arial"/>
          <w:iCs/>
          <w:color w:val="000000"/>
          <w:sz w:val="20"/>
          <w:szCs w:val="17"/>
        </w:rPr>
        <w:t>Life in Christ</w:t>
      </w:r>
    </w:p>
    <w:p w:rsidR="002F184A" w:rsidRDefault="002F184A" w:rsidP="002F184A">
      <w:pPr>
        <w:spacing w:after="0" w:line="240" w:lineRule="auto"/>
        <w:rPr>
          <w:rFonts w:ascii="Verdana" w:eastAsia="Times New Roman" w:hAnsi="Verdana" w:cs="Arial"/>
          <w:iCs/>
          <w:color w:val="000000"/>
          <w:sz w:val="20"/>
          <w:szCs w:val="17"/>
        </w:rPr>
      </w:pPr>
    </w:p>
    <w:p w:rsidR="002F184A" w:rsidRDefault="00740E9F" w:rsidP="002F184A">
      <w:pPr>
        <w:spacing w:after="0" w:line="240" w:lineRule="auto"/>
        <w:rPr>
          <w:rFonts w:ascii="Verdana" w:eastAsia="Times New Roman" w:hAnsi="Verdana" w:cs="Arial"/>
          <w:iCs/>
          <w:color w:val="000000"/>
          <w:sz w:val="20"/>
          <w:szCs w:val="17"/>
        </w:rPr>
      </w:pPr>
      <w:r>
        <w:rPr>
          <w:rFonts w:ascii="Verdana" w:eastAsia="Times New Roman" w:hAnsi="Verdana" w:cs="Arial"/>
          <w:iCs/>
          <w:noProof/>
          <w:color w:val="000000"/>
          <w:sz w:val="20"/>
          <w:szCs w:val="17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2" o:spid="_x0000_s1029" type="#_x0000_t202" style="position:absolute;margin-left:205.95pt;margin-top:5pt;width:55.85pt;height:39.2pt;rotation:-5173653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">
            <v:textbox>
              <w:txbxContent>
                <w:p w:rsidR="00476F0E" w:rsidRDefault="00476F0E" w:rsidP="00476F0E">
                  <w:r>
                    <w:t>Deed (healing)</w:t>
                  </w:r>
                </w:p>
              </w:txbxContent>
            </v:textbox>
          </v:shape>
        </w:pict>
      </w:r>
      <w:r>
        <w:rPr>
          <w:rFonts w:ascii="Verdana" w:eastAsia="Times New Roman" w:hAnsi="Verdana" w:cs="Arial"/>
          <w:iCs/>
          <w:noProof/>
          <w:color w:val="000000"/>
          <w:sz w:val="20"/>
          <w:szCs w:val="17"/>
        </w:rPr>
        <w:pict>
          <v:shape id="_x0000_s1027" type="#_x0000_t202" style="position:absolute;margin-left:258.4pt;margin-top:5.55pt;width:73.85pt;height:39.2pt;rotation:3728990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">
            <v:textbox>
              <w:txbxContent>
                <w:p w:rsidR="00476F0E" w:rsidRDefault="00476F0E" w:rsidP="00476F0E">
                  <w:r>
                    <w:t>Sign   (casting out)</w:t>
                  </w:r>
                </w:p>
              </w:txbxContent>
            </v:textbox>
          </v:shape>
        </w:pict>
      </w:r>
      <w:r>
        <w:rPr>
          <w:rFonts w:ascii="Verdana" w:eastAsia="Times New Roman" w:hAnsi="Verdana" w:cs="Arial"/>
          <w:iCs/>
          <w:noProof/>
          <w:color w:val="000000"/>
          <w:sz w:val="20"/>
          <w:szCs w:val="17"/>
        </w:rPr>
        <w:pict>
          <v:shape id="_x0000_s1028" type="#_x0000_t202" style="position:absolute;margin-left:139.55pt;margin-top:3.15pt;width:66.9pt;height:39.2pt;rotation:-4008999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">
            <v:textbox>
              <w:txbxContent>
                <w:p w:rsidR="00680E1A" w:rsidRDefault="00680E1A">
                  <w:r>
                    <w:t>Word (preaching)</w:t>
                  </w:r>
                </w:p>
              </w:txbxContent>
            </v:textbox>
          </v:shape>
        </w:pict>
      </w:r>
    </w:p>
    <w:p w:rsidR="002F184A" w:rsidRDefault="002F184A" w:rsidP="002F184A">
      <w:pPr>
        <w:spacing w:after="0" w:line="240" w:lineRule="auto"/>
        <w:rPr>
          <w:rFonts w:ascii="Verdana" w:eastAsia="Times New Roman" w:hAnsi="Verdana" w:cs="Arial"/>
          <w:iCs/>
          <w:color w:val="000000"/>
          <w:sz w:val="20"/>
          <w:szCs w:val="17"/>
        </w:rPr>
      </w:pPr>
    </w:p>
    <w:p w:rsidR="002F184A" w:rsidRDefault="002F184A" w:rsidP="002F184A">
      <w:pPr>
        <w:spacing w:after="0" w:line="240" w:lineRule="auto"/>
        <w:rPr>
          <w:rFonts w:ascii="Verdana" w:eastAsia="Times New Roman" w:hAnsi="Verdana" w:cs="Arial"/>
          <w:iCs/>
          <w:color w:val="000000"/>
          <w:sz w:val="20"/>
          <w:szCs w:val="17"/>
        </w:rPr>
      </w:pPr>
    </w:p>
    <w:p w:rsidR="002F184A" w:rsidRDefault="002F184A" w:rsidP="002F184A">
      <w:pPr>
        <w:spacing w:after="0" w:line="240" w:lineRule="auto"/>
        <w:rPr>
          <w:rFonts w:ascii="Verdana" w:eastAsia="Times New Roman" w:hAnsi="Verdana" w:cs="Arial"/>
          <w:iCs/>
          <w:color w:val="000000"/>
          <w:sz w:val="20"/>
          <w:szCs w:val="17"/>
        </w:rPr>
      </w:pPr>
    </w:p>
    <w:p w:rsidR="002F184A" w:rsidRPr="002F184A" w:rsidRDefault="002F184A" w:rsidP="002F184A">
      <w:pPr>
        <w:spacing w:after="0" w:line="240" w:lineRule="auto"/>
        <w:rPr>
          <w:rFonts w:ascii="Verdana" w:eastAsia="Times New Roman" w:hAnsi="Verdana" w:cs="Arial"/>
          <w:iCs/>
          <w:color w:val="000000"/>
          <w:sz w:val="20"/>
          <w:szCs w:val="17"/>
        </w:rPr>
      </w:pPr>
    </w:p>
    <w:p w:rsidR="00D30A55" w:rsidRDefault="00D30A55" w:rsidP="006C072A">
      <w:pPr>
        <w:pStyle w:val="ListParagraph"/>
        <w:numPr>
          <w:ilvl w:val="0"/>
          <w:numId w:val="42"/>
        </w:numPr>
        <w:spacing w:after="0" w:line="240" w:lineRule="auto"/>
        <w:rPr>
          <w:rFonts w:ascii="Verdana" w:eastAsia="Times New Roman" w:hAnsi="Verdana" w:cs="Arial"/>
          <w:iCs/>
          <w:color w:val="000000"/>
          <w:sz w:val="20"/>
          <w:szCs w:val="17"/>
        </w:rPr>
      </w:pPr>
      <w:r w:rsidRPr="006C072A">
        <w:rPr>
          <w:rFonts w:ascii="Verdana" w:eastAsia="Times New Roman" w:hAnsi="Verdana" w:cs="Arial"/>
          <w:iCs/>
          <w:color w:val="000000"/>
          <w:sz w:val="20"/>
          <w:szCs w:val="17"/>
        </w:rPr>
        <w:t>Technology and science have a place in the story</w:t>
      </w:r>
    </w:p>
    <w:p w:rsidR="002F184A" w:rsidRDefault="00476F0E" w:rsidP="002F184A">
      <w:pPr>
        <w:pStyle w:val="ListParagraph"/>
        <w:numPr>
          <w:ilvl w:val="1"/>
          <w:numId w:val="42"/>
        </w:numPr>
        <w:spacing w:after="0" w:line="240" w:lineRule="auto"/>
        <w:rPr>
          <w:rFonts w:ascii="Verdana" w:eastAsia="Times New Roman" w:hAnsi="Verdana" w:cs="Arial"/>
          <w:iCs/>
          <w:color w:val="000000"/>
          <w:sz w:val="20"/>
          <w:szCs w:val="17"/>
        </w:rPr>
      </w:pPr>
      <w:r>
        <w:rPr>
          <w:rFonts w:ascii="Verdana" w:eastAsia="Times New Roman" w:hAnsi="Verdana" w:cs="Arial"/>
          <w:iCs/>
          <w:color w:val="000000"/>
          <w:sz w:val="20"/>
          <w:szCs w:val="17"/>
        </w:rPr>
        <w:t>Science has lost its story: it may explain how things work, but not why or what for.</w:t>
      </w:r>
    </w:p>
    <w:p w:rsidR="00476F0E" w:rsidRDefault="006C3112" w:rsidP="002F184A">
      <w:pPr>
        <w:pStyle w:val="ListParagraph"/>
        <w:numPr>
          <w:ilvl w:val="1"/>
          <w:numId w:val="42"/>
        </w:numPr>
        <w:spacing w:after="0" w:line="240" w:lineRule="auto"/>
        <w:rPr>
          <w:rFonts w:ascii="Verdana" w:eastAsia="Times New Roman" w:hAnsi="Verdana" w:cs="Arial"/>
          <w:iCs/>
          <w:color w:val="000000"/>
          <w:sz w:val="20"/>
          <w:szCs w:val="17"/>
        </w:rPr>
      </w:pPr>
      <w:r>
        <w:rPr>
          <w:rFonts w:ascii="Verdana" w:eastAsia="Times New Roman" w:hAnsi="Verdana" w:cs="Arial"/>
          <w:iCs/>
          <w:color w:val="000000"/>
          <w:sz w:val="20"/>
          <w:szCs w:val="17"/>
        </w:rPr>
        <w:t>Because it’s “value-free,” it doesn’t contain a vision for what ought to be</w:t>
      </w:r>
    </w:p>
    <w:p w:rsidR="006C3112" w:rsidRDefault="006C3112" w:rsidP="002F184A">
      <w:pPr>
        <w:pStyle w:val="ListParagraph"/>
        <w:numPr>
          <w:ilvl w:val="1"/>
          <w:numId w:val="42"/>
        </w:numPr>
        <w:spacing w:after="0" w:line="240" w:lineRule="auto"/>
        <w:rPr>
          <w:rFonts w:ascii="Verdana" w:eastAsia="Times New Roman" w:hAnsi="Verdana" w:cs="Arial"/>
          <w:iCs/>
          <w:color w:val="000000"/>
          <w:sz w:val="20"/>
          <w:szCs w:val="17"/>
        </w:rPr>
      </w:pPr>
      <w:r>
        <w:rPr>
          <w:rFonts w:ascii="Verdana" w:eastAsia="Times New Roman" w:hAnsi="Verdana" w:cs="Arial"/>
          <w:iCs/>
          <w:color w:val="000000"/>
          <w:sz w:val="20"/>
          <w:szCs w:val="17"/>
        </w:rPr>
        <w:t>Early scientists weren’t out to replace the Xn story, but be an extension of it</w:t>
      </w:r>
    </w:p>
    <w:p w:rsidR="006C3112" w:rsidRPr="006C072A" w:rsidRDefault="006C3112" w:rsidP="002F184A">
      <w:pPr>
        <w:pStyle w:val="ListParagraph"/>
        <w:numPr>
          <w:ilvl w:val="1"/>
          <w:numId w:val="42"/>
        </w:numPr>
        <w:spacing w:after="0" w:line="240" w:lineRule="auto"/>
        <w:rPr>
          <w:rFonts w:ascii="Verdana" w:eastAsia="Times New Roman" w:hAnsi="Verdana" w:cs="Arial"/>
          <w:iCs/>
          <w:color w:val="000000"/>
          <w:sz w:val="20"/>
          <w:szCs w:val="17"/>
        </w:rPr>
      </w:pPr>
      <w:r>
        <w:rPr>
          <w:rFonts w:ascii="Verdana" w:eastAsia="Times New Roman" w:hAnsi="Verdana" w:cs="Arial"/>
          <w:iCs/>
          <w:color w:val="000000"/>
          <w:sz w:val="20"/>
          <w:szCs w:val="17"/>
        </w:rPr>
        <w:t>Xn dev’pt workers ought to know &amp; use science/tech in solving physical problems.</w:t>
      </w:r>
    </w:p>
    <w:p w:rsidR="00D30A55" w:rsidRDefault="00D30A55" w:rsidP="006C072A">
      <w:pPr>
        <w:pStyle w:val="ListParagraph"/>
        <w:numPr>
          <w:ilvl w:val="0"/>
          <w:numId w:val="42"/>
        </w:numPr>
        <w:spacing w:after="0" w:line="240" w:lineRule="auto"/>
        <w:rPr>
          <w:rFonts w:ascii="Verdana" w:eastAsia="Times New Roman" w:hAnsi="Verdana" w:cs="Arial"/>
          <w:iCs/>
          <w:color w:val="000000"/>
          <w:sz w:val="20"/>
          <w:szCs w:val="17"/>
        </w:rPr>
      </w:pPr>
      <w:r w:rsidRPr="006C072A">
        <w:rPr>
          <w:rFonts w:ascii="Verdana" w:eastAsia="Times New Roman" w:hAnsi="Verdana" w:cs="Arial"/>
          <w:iCs/>
          <w:color w:val="000000"/>
          <w:sz w:val="20"/>
          <w:szCs w:val="17"/>
        </w:rPr>
        <w:t>The biblical story is for everyone</w:t>
      </w:r>
    </w:p>
    <w:p w:rsidR="006C3112" w:rsidRDefault="006C3112" w:rsidP="006C3112">
      <w:pPr>
        <w:pStyle w:val="ListParagraph"/>
        <w:numPr>
          <w:ilvl w:val="1"/>
          <w:numId w:val="42"/>
        </w:numPr>
        <w:spacing w:after="0" w:line="240" w:lineRule="auto"/>
        <w:rPr>
          <w:rFonts w:ascii="Verdana" w:eastAsia="Times New Roman" w:hAnsi="Verdana" w:cs="Arial"/>
          <w:iCs/>
          <w:color w:val="000000"/>
          <w:sz w:val="20"/>
          <w:szCs w:val="17"/>
        </w:rPr>
      </w:pPr>
      <w:r>
        <w:rPr>
          <w:rFonts w:ascii="Verdana" w:eastAsia="Times New Roman" w:hAnsi="Verdana" w:cs="Arial"/>
          <w:iCs/>
          <w:color w:val="000000"/>
          <w:sz w:val="20"/>
          <w:szCs w:val="17"/>
        </w:rPr>
        <w:t xml:space="preserve">Poor </w:t>
      </w:r>
      <w:r>
        <w:rPr>
          <w:rFonts w:ascii="Verdana" w:eastAsia="Times New Roman" w:hAnsi="Verdana" w:cs="Arial"/>
          <w:i/>
          <w:iCs/>
          <w:color w:val="000000"/>
          <w:sz w:val="20"/>
          <w:szCs w:val="17"/>
        </w:rPr>
        <w:t>and non-poor</w:t>
      </w:r>
    </w:p>
    <w:p w:rsidR="006C3112" w:rsidRDefault="00E26165" w:rsidP="006C3112">
      <w:pPr>
        <w:pStyle w:val="ListParagraph"/>
        <w:numPr>
          <w:ilvl w:val="1"/>
          <w:numId w:val="42"/>
        </w:numPr>
        <w:spacing w:after="0" w:line="240" w:lineRule="auto"/>
        <w:rPr>
          <w:rFonts w:ascii="Verdana" w:eastAsia="Times New Roman" w:hAnsi="Verdana" w:cs="Arial"/>
          <w:iCs/>
          <w:color w:val="000000"/>
          <w:sz w:val="20"/>
          <w:szCs w:val="17"/>
        </w:rPr>
      </w:pPr>
      <w:r>
        <w:rPr>
          <w:rFonts w:ascii="Verdana" w:eastAsia="Times New Roman" w:hAnsi="Verdana" w:cs="Arial"/>
          <w:iCs/>
          <w:color w:val="000000"/>
          <w:sz w:val="20"/>
          <w:szCs w:val="17"/>
        </w:rPr>
        <w:t xml:space="preserve">Non-poor suffer the temptation of adapting the gospel to justify their wealth/position.  </w:t>
      </w:r>
    </w:p>
    <w:p w:rsidR="00E26165" w:rsidRDefault="00E26165" w:rsidP="006C3112">
      <w:pPr>
        <w:pStyle w:val="ListParagraph"/>
        <w:numPr>
          <w:ilvl w:val="1"/>
          <w:numId w:val="42"/>
        </w:numPr>
        <w:spacing w:after="0" w:line="240" w:lineRule="auto"/>
        <w:rPr>
          <w:rFonts w:ascii="Verdana" w:eastAsia="Times New Roman" w:hAnsi="Verdana" w:cs="Arial"/>
          <w:iCs/>
          <w:color w:val="000000"/>
          <w:sz w:val="20"/>
          <w:szCs w:val="17"/>
        </w:rPr>
      </w:pPr>
      <w:r>
        <w:rPr>
          <w:rFonts w:ascii="Verdana" w:eastAsia="Times New Roman" w:hAnsi="Verdana" w:cs="Arial"/>
          <w:iCs/>
          <w:color w:val="000000"/>
          <w:sz w:val="20"/>
          <w:szCs w:val="17"/>
        </w:rPr>
        <w:t>We all have poverties in their own forms.</w:t>
      </w:r>
    </w:p>
    <w:p w:rsidR="00E26165" w:rsidRPr="006C072A" w:rsidRDefault="00E26165" w:rsidP="006C3112">
      <w:pPr>
        <w:pStyle w:val="ListParagraph"/>
        <w:numPr>
          <w:ilvl w:val="1"/>
          <w:numId w:val="42"/>
        </w:numPr>
        <w:spacing w:after="0" w:line="240" w:lineRule="auto"/>
        <w:rPr>
          <w:rFonts w:ascii="Verdana" w:eastAsia="Times New Roman" w:hAnsi="Verdana" w:cs="Arial"/>
          <w:iCs/>
          <w:color w:val="000000"/>
          <w:sz w:val="20"/>
          <w:szCs w:val="17"/>
        </w:rPr>
      </w:pPr>
      <w:r>
        <w:rPr>
          <w:rFonts w:cs="Arial"/>
          <w:sz w:val="20"/>
          <w:szCs w:val="20"/>
        </w:rPr>
        <w:t>“We need to understand who the poor are and why they are poor, as well as who the non-poor are and how their poverty contributes to the poverty of the poor.”</w:t>
      </w:r>
    </w:p>
    <w:p w:rsidR="000B6513" w:rsidRDefault="000B6513" w:rsidP="000B6513">
      <w:pPr>
        <w:spacing w:before="100" w:beforeAutospacing="1" w:after="100" w:afterAutospacing="1" w:line="240" w:lineRule="auto"/>
        <w:rPr>
          <w:rFonts w:ascii="Verdana" w:hAnsi="Verdana"/>
          <w:b/>
          <w:color w:val="000000"/>
          <w:szCs w:val="17"/>
        </w:rPr>
      </w:pPr>
      <w:r w:rsidRPr="00F61930">
        <w:rPr>
          <w:rFonts w:ascii="Verdana" w:hAnsi="Verdana"/>
          <w:b/>
          <w:color w:val="000000"/>
          <w:szCs w:val="17"/>
        </w:rPr>
        <w:t>Key Question:</w:t>
      </w:r>
    </w:p>
    <w:p w:rsidR="00E26165" w:rsidRPr="00331D68" w:rsidRDefault="00402D23" w:rsidP="000B6513">
      <w:pPr>
        <w:spacing w:before="100" w:beforeAutospacing="1" w:after="100" w:afterAutospacing="1" w:line="240" w:lineRule="auto"/>
        <w:rPr>
          <w:rFonts w:ascii="Verdana" w:hAnsi="Verdana"/>
          <w:color w:val="E36C0A" w:themeColor="accent6" w:themeShade="BF"/>
          <w:szCs w:val="17"/>
        </w:rPr>
      </w:pPr>
      <w:r w:rsidRPr="00331D68">
        <w:rPr>
          <w:rFonts w:ascii="Verdana" w:hAnsi="Verdana"/>
          <w:color w:val="E36C0A" w:themeColor="accent6" w:themeShade="BF"/>
          <w:szCs w:val="17"/>
        </w:rPr>
        <w:t xml:space="preserve">It’s interesting that the gospel message is framed as a pyramid with life in Christ as the capstone, and word, deed, and sign as its supporting frame.  Can </w:t>
      </w:r>
      <w:r w:rsidRPr="00331D68">
        <w:rPr>
          <w:rFonts w:ascii="Verdana" w:hAnsi="Verdana"/>
          <w:i/>
          <w:color w:val="E36C0A" w:themeColor="accent6" w:themeShade="BF"/>
          <w:szCs w:val="17"/>
        </w:rPr>
        <w:t>deed</w:t>
      </w:r>
      <w:r w:rsidRPr="00331D68">
        <w:rPr>
          <w:rFonts w:ascii="Verdana" w:hAnsi="Verdana"/>
          <w:color w:val="E36C0A" w:themeColor="accent6" w:themeShade="BF"/>
          <w:szCs w:val="17"/>
        </w:rPr>
        <w:t xml:space="preserve"> be </w:t>
      </w:r>
      <w:r w:rsidRPr="00331D68">
        <w:rPr>
          <w:rFonts w:ascii="Verdana" w:hAnsi="Verdana"/>
          <w:i/>
          <w:color w:val="E36C0A" w:themeColor="accent6" w:themeShade="BF"/>
          <w:szCs w:val="17"/>
        </w:rPr>
        <w:t>my faith lived out in how I interact / show love?</w:t>
      </w:r>
      <w:r w:rsidRPr="00331D68">
        <w:rPr>
          <w:rFonts w:ascii="Verdana" w:hAnsi="Verdana"/>
          <w:color w:val="E36C0A" w:themeColor="accent6" w:themeShade="BF"/>
          <w:szCs w:val="17"/>
        </w:rPr>
        <w:t xml:space="preserve">  And can that also be a </w:t>
      </w:r>
      <w:r w:rsidRPr="00331D68">
        <w:rPr>
          <w:rFonts w:ascii="Verdana" w:hAnsi="Verdana"/>
          <w:i/>
          <w:color w:val="E36C0A" w:themeColor="accent6" w:themeShade="BF"/>
          <w:szCs w:val="17"/>
        </w:rPr>
        <w:t>sign</w:t>
      </w:r>
      <w:r w:rsidRPr="00331D68">
        <w:rPr>
          <w:rFonts w:ascii="Verdana" w:hAnsi="Verdana"/>
          <w:color w:val="E36C0A" w:themeColor="accent6" w:themeShade="BF"/>
          <w:szCs w:val="17"/>
        </w:rPr>
        <w:t xml:space="preserve"> of my faith?  I’m just trying to reconcile this for the many in my faith tradition who will never be inclined to </w:t>
      </w:r>
      <w:r w:rsidR="00331D68" w:rsidRPr="00331D68">
        <w:rPr>
          <w:rFonts w:ascii="Verdana" w:hAnsi="Verdana"/>
          <w:color w:val="E36C0A" w:themeColor="accent6" w:themeShade="BF"/>
          <w:szCs w:val="17"/>
        </w:rPr>
        <w:t xml:space="preserve">experiment with healing &amp; casting out demons.  </w:t>
      </w:r>
      <w:r w:rsidR="00E26165" w:rsidRPr="00331D68">
        <w:rPr>
          <w:rFonts w:ascii="Verdana" w:hAnsi="Verdana"/>
          <w:color w:val="E36C0A" w:themeColor="accent6" w:themeShade="BF"/>
          <w:szCs w:val="17"/>
        </w:rPr>
        <w:t xml:space="preserve">  </w:t>
      </w:r>
    </w:p>
    <w:p w:rsidR="00E8480F" w:rsidRDefault="009E7BC8" w:rsidP="009E7BC8">
      <w:pPr>
        <w:pBdr>
          <w:bottom w:val="single" w:sz="6" w:space="1" w:color="auto"/>
        </w:pBdr>
        <w:tabs>
          <w:tab w:val="left" w:pos="5660"/>
        </w:tabs>
        <w:spacing w:before="100" w:beforeAutospacing="1" w:after="100" w:afterAutospacing="1" w:line="240" w:lineRule="auto"/>
        <w:rPr>
          <w:rFonts w:ascii="Verdana" w:hAnsi="Verdana"/>
          <w:color w:val="000000"/>
          <w:szCs w:val="17"/>
        </w:rPr>
      </w:pPr>
      <w:r>
        <w:rPr>
          <w:rFonts w:ascii="Verdana" w:hAnsi="Verdana"/>
          <w:color w:val="000000"/>
          <w:szCs w:val="17"/>
        </w:rPr>
        <w:tab/>
      </w:r>
    </w:p>
    <w:p w:rsidR="005F7ED0" w:rsidRDefault="005F7ED0" w:rsidP="000B6513">
      <w:pPr>
        <w:spacing w:after="0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Sachs, J. D. (2005).  </w:t>
      </w:r>
      <w:r w:rsidR="00740E9F">
        <w:fldChar w:fldCharType="begin"/>
      </w:r>
      <w:r w:rsidR="00740E9F">
        <w:instrText>HYPERLINK "http://vizedhtmlcontent.next.ecollege.com/CurrentCourse/000readings/SaxInvestinginDevelopment.pdf" \t "_new"</w:instrText>
      </w:r>
      <w:r w:rsidR="00740E9F">
        <w:fldChar w:fldCharType="separate"/>
      </w:r>
      <w:r>
        <w:rPr>
          <w:rStyle w:val="Hyperlink"/>
        </w:rPr>
        <w:t>Investing in Development.</w:t>
      </w:r>
      <w:r w:rsidR="00740E9F">
        <w:fldChar w:fldCharType="end"/>
      </w:r>
      <w:r>
        <w:rPr>
          <w:rFonts w:ascii="Verdana" w:hAnsi="Verdana"/>
          <w:color w:val="000000"/>
        </w:rPr>
        <w:t>  London, Earthscan.</w:t>
      </w:r>
    </w:p>
    <w:p w:rsidR="005F7ED0" w:rsidRDefault="005F7ED0" w:rsidP="000B6513">
      <w:pPr>
        <w:spacing w:after="0" w:line="240" w:lineRule="auto"/>
        <w:rPr>
          <w:rFonts w:ascii="Verdana" w:hAnsi="Verdana"/>
          <w:b/>
          <w:color w:val="000000"/>
          <w:szCs w:val="17"/>
        </w:rPr>
      </w:pPr>
    </w:p>
    <w:p w:rsidR="000B6513" w:rsidRDefault="000B6513" w:rsidP="000B6513">
      <w:pPr>
        <w:spacing w:after="0" w:line="240" w:lineRule="auto"/>
        <w:rPr>
          <w:rFonts w:ascii="Verdana" w:hAnsi="Verdana"/>
          <w:b/>
          <w:color w:val="000000"/>
          <w:szCs w:val="17"/>
        </w:rPr>
      </w:pPr>
      <w:r w:rsidRPr="00F61930">
        <w:rPr>
          <w:rFonts w:ascii="Verdana" w:hAnsi="Verdana"/>
          <w:b/>
          <w:color w:val="000000"/>
          <w:szCs w:val="17"/>
        </w:rPr>
        <w:t>Summary:</w:t>
      </w:r>
    </w:p>
    <w:p w:rsidR="009A763E" w:rsidRDefault="009A763E" w:rsidP="009A763E">
      <w:pPr>
        <w:pStyle w:val="ListParagraph"/>
        <w:numPr>
          <w:ilvl w:val="0"/>
          <w:numId w:val="34"/>
        </w:numPr>
        <w:spacing w:after="0" w:line="240" w:lineRule="auto"/>
        <w:rPr>
          <w:rFonts w:ascii="Verdana" w:hAnsi="Verdana"/>
          <w:color w:val="000000"/>
          <w:szCs w:val="17"/>
        </w:rPr>
      </w:pPr>
      <w:r>
        <w:rPr>
          <w:rFonts w:ascii="Verdana" w:hAnsi="Verdana"/>
          <w:color w:val="000000"/>
          <w:szCs w:val="17"/>
        </w:rPr>
        <w:t xml:space="preserve">Goal: cut world poverty in ½.  </w:t>
      </w:r>
    </w:p>
    <w:p w:rsidR="000B6513" w:rsidRDefault="009A763E" w:rsidP="009A763E">
      <w:pPr>
        <w:pStyle w:val="ListParagraph"/>
        <w:numPr>
          <w:ilvl w:val="0"/>
          <w:numId w:val="34"/>
        </w:numPr>
        <w:spacing w:after="0" w:line="240" w:lineRule="auto"/>
        <w:rPr>
          <w:rFonts w:ascii="Verdana" w:hAnsi="Verdana"/>
          <w:color w:val="000000"/>
          <w:szCs w:val="17"/>
        </w:rPr>
      </w:pPr>
      <w:r>
        <w:rPr>
          <w:rFonts w:ascii="Verdana" w:hAnsi="Verdana"/>
          <w:color w:val="000000"/>
          <w:szCs w:val="17"/>
        </w:rPr>
        <w:t>Millennium Development Goals can be achieved by 2015: “All that is needed is action” (1/23)</w:t>
      </w:r>
    </w:p>
    <w:p w:rsidR="009A763E" w:rsidRDefault="007724AE" w:rsidP="007724AE">
      <w:pPr>
        <w:spacing w:after="0" w:line="240" w:lineRule="auto"/>
        <w:rPr>
          <w:rFonts w:ascii="Verdana" w:hAnsi="Verdana"/>
          <w:color w:val="000000"/>
          <w:szCs w:val="17"/>
        </w:rPr>
      </w:pPr>
      <w:r>
        <w:rPr>
          <w:rFonts w:ascii="Verdana" w:hAnsi="Verdana"/>
          <w:color w:val="000000"/>
          <w:szCs w:val="17"/>
        </w:rPr>
        <w:t>Why the Goals are important and why we’re falling short</w:t>
      </w:r>
    </w:p>
    <w:p w:rsidR="007724AE" w:rsidRDefault="00B20713" w:rsidP="007724AE">
      <w:pPr>
        <w:pStyle w:val="ListParagraph"/>
        <w:numPr>
          <w:ilvl w:val="0"/>
          <w:numId w:val="36"/>
        </w:numPr>
        <w:spacing w:after="0" w:line="240" w:lineRule="auto"/>
        <w:rPr>
          <w:rFonts w:ascii="Verdana" w:hAnsi="Verdana"/>
          <w:color w:val="000000"/>
          <w:szCs w:val="17"/>
        </w:rPr>
      </w:pPr>
      <w:r>
        <w:rPr>
          <w:rFonts w:ascii="Verdana" w:hAnsi="Verdana"/>
          <w:color w:val="000000"/>
          <w:szCs w:val="17"/>
        </w:rPr>
        <w:t>Grid on pg 3 suggests that:</w:t>
      </w:r>
    </w:p>
    <w:p w:rsidR="00B20713" w:rsidRDefault="00B20713" w:rsidP="00B20713">
      <w:pPr>
        <w:pStyle w:val="ListParagraph"/>
        <w:numPr>
          <w:ilvl w:val="1"/>
          <w:numId w:val="36"/>
        </w:numPr>
        <w:spacing w:after="0" w:line="240" w:lineRule="auto"/>
        <w:rPr>
          <w:rFonts w:ascii="Verdana" w:hAnsi="Verdana"/>
          <w:color w:val="000000"/>
          <w:szCs w:val="17"/>
        </w:rPr>
      </w:pPr>
      <w:r>
        <w:rPr>
          <w:rFonts w:ascii="Verdana" w:hAnsi="Verdana"/>
          <w:color w:val="000000"/>
          <w:szCs w:val="17"/>
        </w:rPr>
        <w:t>Slum conditions on are:</w:t>
      </w:r>
    </w:p>
    <w:p w:rsidR="00B20713" w:rsidRDefault="00B20713" w:rsidP="00B20713">
      <w:pPr>
        <w:pStyle w:val="ListParagraph"/>
        <w:numPr>
          <w:ilvl w:val="2"/>
          <w:numId w:val="36"/>
        </w:numPr>
        <w:spacing w:after="0" w:line="240" w:lineRule="auto"/>
        <w:rPr>
          <w:rFonts w:ascii="Verdana" w:hAnsi="Verdana"/>
          <w:color w:val="000000"/>
          <w:szCs w:val="17"/>
        </w:rPr>
      </w:pPr>
      <w:r>
        <w:rPr>
          <w:rFonts w:ascii="Verdana" w:hAnsi="Verdana"/>
          <w:color w:val="000000"/>
          <w:szCs w:val="17"/>
        </w:rPr>
        <w:t>“on track” to improving in</w:t>
      </w:r>
      <w:r w:rsidR="00926FDB">
        <w:rPr>
          <w:rFonts w:ascii="Verdana" w:hAnsi="Verdana"/>
          <w:color w:val="000000"/>
          <w:szCs w:val="17"/>
        </w:rPr>
        <w:t xml:space="preserve"> N Africa &amp; SE Asia.</w:t>
      </w:r>
    </w:p>
    <w:p w:rsidR="00926FDB" w:rsidRDefault="00B53F61" w:rsidP="00B20713">
      <w:pPr>
        <w:pStyle w:val="ListParagraph"/>
        <w:numPr>
          <w:ilvl w:val="2"/>
          <w:numId w:val="36"/>
        </w:numPr>
        <w:spacing w:after="0" w:line="240" w:lineRule="auto"/>
        <w:rPr>
          <w:rFonts w:ascii="Verdana" w:hAnsi="Verdana"/>
          <w:color w:val="000000"/>
          <w:szCs w:val="17"/>
        </w:rPr>
      </w:pPr>
      <w:r>
        <w:rPr>
          <w:rFonts w:ascii="Verdana" w:hAnsi="Verdana"/>
          <w:color w:val="000000"/>
          <w:szCs w:val="17"/>
        </w:rPr>
        <w:t>Suffering most in Sub-S Africa &amp; W Asia.</w:t>
      </w:r>
    </w:p>
    <w:p w:rsidR="00FC6FAF" w:rsidRDefault="00FC6FAF" w:rsidP="00FC6FAF">
      <w:pPr>
        <w:pStyle w:val="ListParagraph"/>
        <w:numPr>
          <w:ilvl w:val="1"/>
          <w:numId w:val="36"/>
        </w:numPr>
        <w:spacing w:after="0" w:line="240" w:lineRule="auto"/>
        <w:rPr>
          <w:rFonts w:ascii="Verdana" w:hAnsi="Verdana"/>
          <w:color w:val="000000"/>
          <w:szCs w:val="17"/>
        </w:rPr>
      </w:pPr>
      <w:r>
        <w:rPr>
          <w:rFonts w:ascii="Verdana" w:hAnsi="Verdana"/>
          <w:color w:val="000000"/>
          <w:szCs w:val="17"/>
        </w:rPr>
        <w:t>Drinking water access is improving more rapidly in the cities than in the rural areas</w:t>
      </w:r>
    </w:p>
    <w:p w:rsidR="00FC6FAF" w:rsidRDefault="00FC6FAF" w:rsidP="00FC6FAF">
      <w:pPr>
        <w:pStyle w:val="ListParagraph"/>
        <w:numPr>
          <w:ilvl w:val="1"/>
          <w:numId w:val="36"/>
        </w:numPr>
        <w:spacing w:after="0" w:line="240" w:lineRule="auto"/>
        <w:rPr>
          <w:rFonts w:ascii="Verdana" w:hAnsi="Verdana"/>
          <w:color w:val="000000"/>
          <w:szCs w:val="17"/>
        </w:rPr>
      </w:pPr>
      <w:r>
        <w:rPr>
          <w:rFonts w:ascii="Verdana" w:hAnsi="Verdana"/>
          <w:color w:val="000000"/>
          <w:szCs w:val="17"/>
        </w:rPr>
        <w:t xml:space="preserve">I’m encouraged by all the goals that </w:t>
      </w:r>
      <w:r>
        <w:rPr>
          <w:rFonts w:ascii="Verdana" w:hAnsi="Verdana"/>
          <w:i/>
          <w:color w:val="000000"/>
          <w:szCs w:val="17"/>
        </w:rPr>
        <w:t>are</w:t>
      </w:r>
      <w:r>
        <w:rPr>
          <w:rFonts w:ascii="Verdana" w:hAnsi="Verdana"/>
          <w:color w:val="000000"/>
          <w:szCs w:val="17"/>
        </w:rPr>
        <w:t xml:space="preserve"> being met: measles vaccinations, girls in primary school, etc.</w:t>
      </w:r>
    </w:p>
    <w:p w:rsidR="00FC6FAF" w:rsidRDefault="00D321CD" w:rsidP="00D321CD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szCs w:val="17"/>
        </w:rPr>
      </w:pPr>
      <w:r w:rsidRPr="00D321CD">
        <w:rPr>
          <w:rFonts w:ascii="Verdana" w:hAnsi="Verdana"/>
          <w:color w:val="000000"/>
          <w:szCs w:val="17"/>
        </w:rPr>
        <w:t>“</w:t>
      </w:r>
      <w:r w:rsidRPr="00D321CD">
        <w:rPr>
          <w:rFonts w:ascii="AGaramond-Regular" w:hAnsi="AGaramond-Regular" w:cs="AGaramond-Regular"/>
          <w:sz w:val="21"/>
          <w:szCs w:val="21"/>
        </w:rPr>
        <w:t>powerful relationship between poverty reduction and global security</w:t>
      </w:r>
      <w:r>
        <w:rPr>
          <w:rFonts w:ascii="AGaramond-Regular" w:hAnsi="AGaramond-Regular" w:cs="AGaramond-Regular"/>
          <w:sz w:val="21"/>
          <w:szCs w:val="21"/>
        </w:rPr>
        <w:t xml:space="preserve"> [efforts to end violent conflict]</w:t>
      </w:r>
      <w:r w:rsidRPr="00D321CD">
        <w:rPr>
          <w:rFonts w:ascii="Verdana" w:hAnsi="Verdana"/>
          <w:color w:val="000000"/>
          <w:szCs w:val="17"/>
        </w:rPr>
        <w:t>”</w:t>
      </w:r>
      <w:r>
        <w:rPr>
          <w:rFonts w:ascii="Verdana" w:hAnsi="Verdana"/>
          <w:color w:val="000000"/>
          <w:szCs w:val="17"/>
        </w:rPr>
        <w:t xml:space="preserve"> (6).</w:t>
      </w:r>
    </w:p>
    <w:p w:rsidR="00D321CD" w:rsidRDefault="00D321CD" w:rsidP="00D321CD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szCs w:val="17"/>
        </w:rPr>
      </w:pPr>
      <w:r w:rsidRPr="00D321CD">
        <w:rPr>
          <w:rFonts w:ascii="Verdana" w:hAnsi="Verdana"/>
          <w:color w:val="000000"/>
          <w:szCs w:val="17"/>
        </w:rPr>
        <w:t>“</w:t>
      </w:r>
      <w:r w:rsidRPr="00D321CD">
        <w:rPr>
          <w:rFonts w:ascii="AGaramond-Regular" w:hAnsi="AGaramond-Regular" w:cs="AGaramond-Regular"/>
          <w:sz w:val="21"/>
          <w:szCs w:val="21"/>
        </w:rPr>
        <w:t>Many slums are controlled by gangs of drug traffickers and traders, who create a vicious cycle of insecurity and poverty. The lack of economically viable options other than criminal activity creates the seedbed of instability—and increases the potential for violence.</w:t>
      </w:r>
      <w:r w:rsidRPr="00D321CD">
        <w:rPr>
          <w:rFonts w:ascii="Verdana" w:hAnsi="Verdana"/>
          <w:color w:val="000000"/>
          <w:szCs w:val="17"/>
        </w:rPr>
        <w:t>”</w:t>
      </w:r>
      <w:r>
        <w:rPr>
          <w:rFonts w:ascii="Verdana" w:hAnsi="Verdana"/>
          <w:color w:val="000000"/>
          <w:szCs w:val="17"/>
        </w:rPr>
        <w:t xml:space="preserve"> (8)</w:t>
      </w:r>
    </w:p>
    <w:p w:rsidR="00D321CD" w:rsidRDefault="00217232" w:rsidP="00217232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“</w:t>
      </w:r>
      <w:r w:rsidRPr="00217232">
        <w:rPr>
          <w:rFonts w:ascii="AGaramond-Regular" w:hAnsi="AGaramond-Regular" w:cs="AGaramond-Regular"/>
          <w:sz w:val="21"/>
          <w:szCs w:val="21"/>
        </w:rPr>
        <w:t>Within countries, poverty is greatest for rural areas, though urban poverty is also extensive, growing, and underreported by t</w:t>
      </w:r>
      <w:r>
        <w:rPr>
          <w:rFonts w:ascii="AGaramond-Regular" w:hAnsi="AGaramond-Regular" w:cs="AGaramond-Regular"/>
          <w:sz w:val="21"/>
          <w:szCs w:val="21"/>
        </w:rPr>
        <w:t>raditional indicators (table 2)” (9).</w:t>
      </w:r>
    </w:p>
    <w:p w:rsidR="00CE58A0" w:rsidRDefault="00CE58A0" w:rsidP="00CE58A0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 w:rsidRPr="00CE58A0">
        <w:rPr>
          <w:rFonts w:ascii="AGaramond-Regular" w:hAnsi="AGaramond-Regular" w:cs="AGaramond-Regular"/>
          <w:sz w:val="21"/>
          <w:szCs w:val="21"/>
        </w:rPr>
        <w:t>“About 900 million people are estimated to live in slum-like conditions characterized by insecure tenure, inadequate housing, and a lack of access to water or sanitation. The highest share of slum dwellers is in Sub-Saharan Africa and South Asia, accounting for more than 70 percent of the urban population in many cities (see map 3)” (11).</w:t>
      </w:r>
    </w:p>
    <w:p w:rsidR="00CE58A0" w:rsidRDefault="00CE58A0" w:rsidP="00CE58A0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</w:p>
    <w:p w:rsidR="00CE58A0" w:rsidRDefault="00D523E0" w:rsidP="00D523E0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 xml:space="preserve">Pollution &amp; deforestation contributes significantly to rise in vector-borne diseases, lower quality of water, “more floods, landslides, and local climate change” (12).  </w:t>
      </w:r>
    </w:p>
    <w:p w:rsidR="00D523E0" w:rsidRDefault="00D523E0" w:rsidP="00D523E0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</w:p>
    <w:p w:rsidR="00D523E0" w:rsidRDefault="00D523E0" w:rsidP="00D523E0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Why Progress is so Mixed</w:t>
      </w:r>
    </w:p>
    <w:p w:rsidR="00D523E0" w:rsidRDefault="00D523E0" w:rsidP="00D523E0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 w:rsidRPr="00D523E0">
        <w:rPr>
          <w:rFonts w:ascii="AGaramond-Regular" w:hAnsi="AGaramond-Regular" w:cs="AGaramond-Regular"/>
          <w:sz w:val="21"/>
          <w:szCs w:val="21"/>
        </w:rPr>
        <w:t>The key:  “ensure that each person has the essential means to a productive life.”</w:t>
      </w:r>
      <w:r>
        <w:rPr>
          <w:rFonts w:ascii="AGaramond-Regular" w:hAnsi="AGaramond-Regular" w:cs="AGaramond-Regular"/>
          <w:sz w:val="21"/>
          <w:szCs w:val="21"/>
        </w:rPr>
        <w:t xml:space="preserve"> (12)</w:t>
      </w:r>
    </w:p>
    <w:p w:rsidR="00D523E0" w:rsidRDefault="00600830" w:rsidP="00D523E0">
      <w:pPr>
        <w:pStyle w:val="ListParagraph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Need: human capital (health / literacy / skills); infrastructure (water, sanitation, power, roads); political, social, and economic rights</w:t>
      </w:r>
      <w:r w:rsidR="004E5604">
        <w:rPr>
          <w:rFonts w:ascii="AGaramond-Regular" w:hAnsi="AGaramond-Regular" w:cs="AGaramond-Regular"/>
          <w:sz w:val="21"/>
          <w:szCs w:val="21"/>
        </w:rPr>
        <w:t xml:space="preserve"> (equal access to public services; tenure / property rights)</w:t>
      </w:r>
    </w:p>
    <w:p w:rsidR="00695919" w:rsidRPr="00695919" w:rsidRDefault="00695919" w:rsidP="00695919">
      <w:pPr>
        <w:pStyle w:val="ListParagraph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“</w:t>
      </w:r>
      <w:r w:rsidRPr="00695919">
        <w:rPr>
          <w:rFonts w:ascii="AGaramond-Regular" w:hAnsi="AGaramond-Regular" w:cs="AGaramond-Regular"/>
          <w:sz w:val="21"/>
          <w:szCs w:val="21"/>
        </w:rPr>
        <w:t>But when individuals and whole economies lack even the most basic infrastructure,</w:t>
      </w:r>
    </w:p>
    <w:p w:rsidR="00695919" w:rsidRDefault="00695919" w:rsidP="00695919">
      <w:pPr>
        <w:autoSpaceDE w:val="0"/>
        <w:autoSpaceDN w:val="0"/>
        <w:adjustRightInd w:val="0"/>
        <w:spacing w:after="0" w:line="240" w:lineRule="auto"/>
        <w:ind w:left="1440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health services, and education, market forces alone can accomplish</w:t>
      </w:r>
    </w:p>
    <w:p w:rsidR="00695919" w:rsidRDefault="00695919" w:rsidP="00695919">
      <w:pPr>
        <w:autoSpaceDE w:val="0"/>
        <w:autoSpaceDN w:val="0"/>
        <w:adjustRightInd w:val="0"/>
        <w:spacing w:after="0" w:line="240" w:lineRule="auto"/>
        <w:ind w:left="1440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little. Households and whole economies remain trapped in poverty, and fail to</w:t>
      </w:r>
    </w:p>
    <w:p w:rsidR="00695919" w:rsidRDefault="00695919" w:rsidP="00695919">
      <w:pPr>
        <w:autoSpaceDE w:val="0"/>
        <w:autoSpaceDN w:val="0"/>
        <w:adjustRightInd w:val="0"/>
        <w:spacing w:after="0" w:line="240" w:lineRule="auto"/>
        <w:ind w:left="1440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reap the benefits of globalization. Without basic infrastructure and human capital,</w:t>
      </w:r>
    </w:p>
    <w:p w:rsidR="00695919" w:rsidRDefault="00695919" w:rsidP="00695919">
      <w:pPr>
        <w:autoSpaceDE w:val="0"/>
        <w:autoSpaceDN w:val="0"/>
        <w:adjustRightInd w:val="0"/>
        <w:spacing w:after="0" w:line="240" w:lineRule="auto"/>
        <w:ind w:left="1440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countries are condemned to export a narrow range of low-margin primary</w:t>
      </w:r>
    </w:p>
    <w:p w:rsidR="00695919" w:rsidRDefault="00695919" w:rsidP="00695919">
      <w:pPr>
        <w:autoSpaceDE w:val="0"/>
        <w:autoSpaceDN w:val="0"/>
        <w:adjustRightInd w:val="0"/>
        <w:spacing w:after="0" w:line="240" w:lineRule="auto"/>
        <w:ind w:left="1440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commodities based on natural (physical) endowments, rather than a diversified</w:t>
      </w:r>
    </w:p>
    <w:p w:rsidR="00695919" w:rsidRDefault="00695919" w:rsidP="00695919">
      <w:pPr>
        <w:autoSpaceDE w:val="0"/>
        <w:autoSpaceDN w:val="0"/>
        <w:adjustRightInd w:val="0"/>
        <w:spacing w:after="0" w:line="240" w:lineRule="auto"/>
        <w:ind w:left="1440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set of exports based on technology, skills, and capital investments. In such</w:t>
      </w:r>
    </w:p>
    <w:p w:rsidR="00695919" w:rsidRDefault="00695919" w:rsidP="00695919">
      <w:pPr>
        <w:autoSpaceDE w:val="0"/>
        <w:autoSpaceDN w:val="0"/>
        <w:adjustRightInd w:val="0"/>
        <w:spacing w:after="0" w:line="240" w:lineRule="auto"/>
        <w:ind w:left="1440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circumstances, globalization can have significant adverse effects—including</w:t>
      </w:r>
    </w:p>
    <w:p w:rsidR="00695919" w:rsidRDefault="00695919" w:rsidP="00695919">
      <w:pPr>
        <w:autoSpaceDE w:val="0"/>
        <w:autoSpaceDN w:val="0"/>
        <w:adjustRightInd w:val="0"/>
        <w:spacing w:after="0" w:line="240" w:lineRule="auto"/>
        <w:ind w:left="1440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brain drain, environmental degradation, biodiversity loss, capital flight, and</w:t>
      </w:r>
    </w:p>
    <w:p w:rsidR="00695919" w:rsidRDefault="00695919" w:rsidP="00695919">
      <w:pPr>
        <w:autoSpaceDE w:val="0"/>
        <w:autoSpaceDN w:val="0"/>
        <w:adjustRightInd w:val="0"/>
        <w:spacing w:after="0" w:line="240" w:lineRule="auto"/>
        <w:ind w:left="1440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terms-of-trade declines—rather than bring benefits through increased foreign</w:t>
      </w:r>
    </w:p>
    <w:p w:rsidR="00695919" w:rsidRDefault="00695919" w:rsidP="00695919">
      <w:pPr>
        <w:autoSpaceDE w:val="0"/>
        <w:autoSpaceDN w:val="0"/>
        <w:adjustRightInd w:val="0"/>
        <w:spacing w:after="0" w:line="240" w:lineRule="auto"/>
        <w:ind w:left="1440"/>
        <w:rPr>
          <w:rFonts w:ascii="AGaramond-Regular" w:hAnsi="AGaramond-Regular" w:cs="AGaramond-Regular"/>
          <w:sz w:val="21"/>
          <w:szCs w:val="21"/>
        </w:rPr>
      </w:pPr>
      <w:r w:rsidRPr="00695919">
        <w:rPr>
          <w:rFonts w:ascii="AGaramond-Regular" w:hAnsi="AGaramond-Regular" w:cs="AGaramond-Regular"/>
          <w:sz w:val="21"/>
          <w:szCs w:val="21"/>
        </w:rPr>
        <w:t>direct investment inf</w:t>
      </w:r>
      <w:r>
        <w:rPr>
          <w:rFonts w:ascii="AGaramond-Regular" w:hAnsi="AGaramond-Regular" w:cs="AGaramond-Regular"/>
          <w:sz w:val="21"/>
          <w:szCs w:val="21"/>
        </w:rPr>
        <w:t>lows and technological advances” (13).</w:t>
      </w:r>
    </w:p>
    <w:p w:rsidR="00F075B0" w:rsidRDefault="00F075B0" w:rsidP="00F075B0">
      <w:pPr>
        <w:pStyle w:val="ListParagraph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“</w:t>
      </w:r>
      <w:r w:rsidRPr="00F075B0">
        <w:rPr>
          <w:rFonts w:ascii="AGaramond-Regular" w:hAnsi="AGaramond-Regular" w:cs="AGaramond-Regular"/>
          <w:sz w:val="21"/>
          <w:szCs w:val="21"/>
        </w:rPr>
        <w:t xml:space="preserve">Some slums are so densely populated that it is not even possible </w:t>
      </w:r>
      <w:r>
        <w:rPr>
          <w:rFonts w:ascii="AGaramond-Regular" w:hAnsi="AGaramond-Regular" w:cs="AGaramond-Regular"/>
          <w:sz w:val="21"/>
          <w:szCs w:val="21"/>
        </w:rPr>
        <w:t>to drive an ambulance into them” (14-15).</w:t>
      </w:r>
    </w:p>
    <w:p w:rsidR="00F075B0" w:rsidRDefault="00F075B0" w:rsidP="00F075B0">
      <w:pPr>
        <w:pStyle w:val="ListParagraph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 w:rsidRPr="00F075B0">
        <w:rPr>
          <w:rFonts w:ascii="AGaramond-Regular" w:hAnsi="AGaramond-Regular" w:cs="AGaramond-Regular"/>
          <w:sz w:val="21"/>
          <w:szCs w:val="21"/>
        </w:rPr>
        <w:t>“If every village has a road, access to transport, a clinic, electricity, safe drinking water, education, and other essential inputs, the villagers in very poor countries will show the same determination and entrepreneurial zeal of people all over the world.”(1</w:t>
      </w:r>
      <w:r>
        <w:rPr>
          <w:rFonts w:ascii="AGaramond-Regular" w:hAnsi="AGaramond-Regular" w:cs="AGaramond-Regular"/>
          <w:sz w:val="21"/>
          <w:szCs w:val="21"/>
        </w:rPr>
        <w:t>5</w:t>
      </w:r>
      <w:r w:rsidRPr="00F075B0">
        <w:rPr>
          <w:rFonts w:ascii="AGaramond-Regular" w:hAnsi="AGaramond-Regular" w:cs="AGaramond-Regular"/>
          <w:sz w:val="21"/>
          <w:szCs w:val="21"/>
        </w:rPr>
        <w:t>)</w:t>
      </w:r>
    </w:p>
    <w:p w:rsidR="00F075B0" w:rsidRPr="00331D68" w:rsidRDefault="00F075B0" w:rsidP="00F075B0">
      <w:pPr>
        <w:pStyle w:val="ListParagraph"/>
        <w:numPr>
          <w:ilvl w:val="2"/>
          <w:numId w:val="3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E36C0A" w:themeColor="accent6" w:themeShade="BF"/>
          <w:sz w:val="21"/>
          <w:szCs w:val="21"/>
        </w:rPr>
      </w:pPr>
      <w:r w:rsidRPr="00331D68">
        <w:rPr>
          <w:rFonts w:cstheme="minorHAnsi"/>
          <w:i/>
          <w:color w:val="E36C0A" w:themeColor="accent6" w:themeShade="BF"/>
          <w:sz w:val="21"/>
          <w:szCs w:val="21"/>
        </w:rPr>
        <w:t xml:space="preserve">Will they?  I hope so.  But the people themselves may need to transform as well, in many cases, eh? </w:t>
      </w:r>
      <w:r w:rsidR="005D37E7" w:rsidRPr="00331D68">
        <w:rPr>
          <w:rFonts w:cstheme="minorHAnsi"/>
          <w:i/>
          <w:color w:val="E36C0A" w:themeColor="accent6" w:themeShade="BF"/>
          <w:sz w:val="21"/>
          <w:szCs w:val="21"/>
        </w:rPr>
        <w:t>…before their determination &amp; entrepreneurial zeal will come into fruition.</w:t>
      </w:r>
    </w:p>
    <w:p w:rsidR="00331D68" w:rsidRDefault="005D37E7" w:rsidP="005D37E7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 xml:space="preserve">We ought to “convert subsistence farming to market-oriented farming.”  </w:t>
      </w:r>
    </w:p>
    <w:p w:rsidR="00695919" w:rsidRPr="00F36473" w:rsidRDefault="005D37E7" w:rsidP="00331D68">
      <w:pPr>
        <w:pStyle w:val="ListParagraph"/>
        <w:numPr>
          <w:ilvl w:val="2"/>
          <w:numId w:val="38"/>
        </w:num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 w:rsidRPr="00331D68">
        <w:rPr>
          <w:rFonts w:cstheme="minorHAnsi"/>
          <w:i/>
          <w:color w:val="E36C0A" w:themeColor="accent6" w:themeShade="BF"/>
          <w:sz w:val="21"/>
          <w:szCs w:val="21"/>
        </w:rPr>
        <w:t>Is this always a good thing??  What if subsistence</w:t>
      </w:r>
      <w:r w:rsidR="00F36473" w:rsidRPr="00331D68">
        <w:rPr>
          <w:rFonts w:cstheme="minorHAnsi"/>
          <w:i/>
          <w:color w:val="E36C0A" w:themeColor="accent6" w:themeShade="BF"/>
          <w:sz w:val="21"/>
          <w:szCs w:val="21"/>
        </w:rPr>
        <w:t xml:space="preserve"> –(assuming you’re healthily sustained by it)--</w:t>
      </w:r>
      <w:r w:rsidRPr="00331D68">
        <w:rPr>
          <w:rFonts w:cstheme="minorHAnsi"/>
          <w:i/>
          <w:color w:val="E36C0A" w:themeColor="accent6" w:themeShade="BF"/>
          <w:sz w:val="21"/>
          <w:szCs w:val="21"/>
        </w:rPr>
        <w:t xml:space="preserve"> is better than capitalism?</w:t>
      </w:r>
    </w:p>
    <w:p w:rsidR="0084207B" w:rsidRDefault="0084207B" w:rsidP="0084207B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 w:rsidRPr="0084207B">
        <w:rPr>
          <w:rFonts w:ascii="AGaramond-Regular" w:hAnsi="AGaramond-Regular" w:cs="AGaramond-Regular"/>
          <w:sz w:val="21"/>
          <w:szCs w:val="21"/>
        </w:rPr>
        <w:t xml:space="preserve"> “ensure that critical investments—in infrastructure, human capital, and public administration—get channeled to lagging regions, including slums</w:t>
      </w:r>
      <w:r>
        <w:rPr>
          <w:rFonts w:ascii="AGaramond-Regular" w:hAnsi="AGaramond-Regular" w:cs="AGaramond-Regular"/>
          <w:sz w:val="21"/>
          <w:szCs w:val="21"/>
        </w:rPr>
        <w:t>” (22)</w:t>
      </w:r>
    </w:p>
    <w:p w:rsidR="0084207B" w:rsidRDefault="0084207B" w:rsidP="0084207B">
      <w:pPr>
        <w:pStyle w:val="ListParagraph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[if we can get healthier people, those people can work for change, and they ought to aim first at better infrastructure.]</w:t>
      </w:r>
    </w:p>
    <w:p w:rsidR="000B6513" w:rsidRDefault="000B6513" w:rsidP="000B6513">
      <w:pPr>
        <w:spacing w:before="100" w:beforeAutospacing="1" w:after="100" w:afterAutospacing="1" w:line="240" w:lineRule="auto"/>
        <w:rPr>
          <w:rFonts w:ascii="Verdana" w:hAnsi="Verdana"/>
          <w:b/>
          <w:color w:val="000000"/>
          <w:szCs w:val="17"/>
        </w:rPr>
      </w:pPr>
      <w:r w:rsidRPr="00F61930">
        <w:rPr>
          <w:rFonts w:ascii="Verdana" w:hAnsi="Verdana"/>
          <w:b/>
          <w:color w:val="000000"/>
          <w:szCs w:val="17"/>
        </w:rPr>
        <w:t>Key Question:</w:t>
      </w:r>
    </w:p>
    <w:p w:rsidR="00670F08" w:rsidRPr="00670F08" w:rsidRDefault="00600830" w:rsidP="000B6513">
      <w:pPr>
        <w:spacing w:before="100" w:beforeAutospacing="1" w:after="100" w:afterAutospacing="1" w:line="240" w:lineRule="auto"/>
        <w:rPr>
          <w:rFonts w:ascii="Verdana" w:hAnsi="Verdana"/>
          <w:color w:val="E36C0A" w:themeColor="accent6" w:themeShade="BF"/>
          <w:szCs w:val="17"/>
        </w:rPr>
      </w:pPr>
      <w:r w:rsidRPr="00670F08">
        <w:rPr>
          <w:rFonts w:ascii="Verdana" w:hAnsi="Verdana"/>
          <w:color w:val="E36C0A" w:themeColor="accent6" w:themeShade="BF"/>
          <w:szCs w:val="17"/>
        </w:rPr>
        <w:t>Sachs seems to have done</w:t>
      </w:r>
      <w:r w:rsidR="00D8681A" w:rsidRPr="00670F08">
        <w:rPr>
          <w:rFonts w:ascii="Verdana" w:hAnsi="Verdana"/>
          <w:color w:val="E36C0A" w:themeColor="accent6" w:themeShade="BF"/>
          <w:szCs w:val="17"/>
        </w:rPr>
        <w:t xml:space="preserve"> a phenomenal job of identifying for the developing world “what </w:t>
      </w:r>
      <w:r w:rsidR="00D8681A" w:rsidRPr="00670F08">
        <w:rPr>
          <w:rFonts w:ascii="Verdana" w:hAnsi="Verdana"/>
          <w:i/>
          <w:color w:val="E36C0A" w:themeColor="accent6" w:themeShade="BF"/>
          <w:szCs w:val="17"/>
        </w:rPr>
        <w:t>they</w:t>
      </w:r>
      <w:r w:rsidR="00D8681A" w:rsidRPr="00670F08">
        <w:rPr>
          <w:rFonts w:ascii="Verdana" w:hAnsi="Verdana"/>
          <w:color w:val="E36C0A" w:themeColor="accent6" w:themeShade="BF"/>
          <w:szCs w:val="17"/>
        </w:rPr>
        <w:t xml:space="preserve"> need.”  Yet we know that in the end, it’s not about us telling them what they need, but letting them decide what issues they want to address.</w:t>
      </w:r>
      <w:r w:rsidR="00F36473" w:rsidRPr="00670F08">
        <w:rPr>
          <w:rFonts w:ascii="Verdana" w:hAnsi="Verdana"/>
          <w:color w:val="E36C0A" w:themeColor="accent6" w:themeShade="BF"/>
          <w:szCs w:val="17"/>
        </w:rPr>
        <w:t xml:space="preserve">  Sachs seems to put an emphasis on </w:t>
      </w:r>
      <w:r w:rsidR="00F36473" w:rsidRPr="00670F08">
        <w:rPr>
          <w:rFonts w:ascii="Verdana" w:hAnsi="Verdana"/>
          <w:i/>
          <w:color w:val="E36C0A" w:themeColor="accent6" w:themeShade="BF"/>
          <w:szCs w:val="17"/>
        </w:rPr>
        <w:t xml:space="preserve">becoming </w:t>
      </w:r>
      <w:r w:rsidR="00F36473" w:rsidRPr="00670F08">
        <w:rPr>
          <w:rFonts w:ascii="Verdana" w:hAnsi="Verdana"/>
          <w:b/>
          <w:i/>
          <w:color w:val="E36C0A" w:themeColor="accent6" w:themeShade="BF"/>
          <w:szCs w:val="17"/>
        </w:rPr>
        <w:t>productive</w:t>
      </w:r>
      <w:r w:rsidR="00F36473" w:rsidRPr="00670F08">
        <w:rPr>
          <w:rFonts w:ascii="Verdana" w:hAnsi="Verdana"/>
          <w:i/>
          <w:color w:val="E36C0A" w:themeColor="accent6" w:themeShade="BF"/>
          <w:szCs w:val="17"/>
        </w:rPr>
        <w:t xml:space="preserve"> like the West.</w:t>
      </w:r>
      <w:r w:rsidR="00D8681A" w:rsidRPr="00670F08">
        <w:rPr>
          <w:rFonts w:ascii="Verdana" w:hAnsi="Verdana"/>
          <w:color w:val="E36C0A" w:themeColor="accent6" w:themeShade="BF"/>
          <w:szCs w:val="17"/>
        </w:rPr>
        <w:t xml:space="preserve">  </w:t>
      </w:r>
    </w:p>
    <w:p w:rsidR="00EC5610" w:rsidRPr="00670F08" w:rsidRDefault="00D8681A" w:rsidP="00670F08">
      <w:pPr>
        <w:pStyle w:val="ListParagraph"/>
        <w:numPr>
          <w:ilvl w:val="0"/>
          <w:numId w:val="39"/>
        </w:numPr>
        <w:spacing w:before="100" w:beforeAutospacing="1" w:after="100" w:afterAutospacing="1" w:line="240" w:lineRule="auto"/>
        <w:rPr>
          <w:rFonts w:ascii="Verdana" w:hAnsi="Verdana"/>
          <w:color w:val="E36C0A" w:themeColor="accent6" w:themeShade="BF"/>
          <w:szCs w:val="17"/>
        </w:rPr>
      </w:pPr>
      <w:r w:rsidRPr="00670F08">
        <w:rPr>
          <w:rFonts w:ascii="Verdana" w:hAnsi="Verdana"/>
          <w:color w:val="E36C0A" w:themeColor="accent6" w:themeShade="BF"/>
          <w:szCs w:val="17"/>
        </w:rPr>
        <w:t xml:space="preserve">How do we reconcile </w:t>
      </w:r>
      <w:r w:rsidR="00F36473" w:rsidRPr="00670F08">
        <w:rPr>
          <w:rFonts w:ascii="Verdana" w:hAnsi="Verdana"/>
          <w:color w:val="E36C0A" w:themeColor="accent6" w:themeShade="BF"/>
          <w:szCs w:val="17"/>
        </w:rPr>
        <w:t xml:space="preserve">Sachs’ theory that </w:t>
      </w:r>
      <w:r w:rsidR="00F36473" w:rsidRPr="00670F08">
        <w:rPr>
          <w:rFonts w:ascii="Verdana" w:hAnsi="Verdana"/>
          <w:i/>
          <w:color w:val="E36C0A" w:themeColor="accent6" w:themeShade="BF"/>
          <w:szCs w:val="17"/>
        </w:rPr>
        <w:t>productivity leads to a better quality of life</w:t>
      </w:r>
      <w:r w:rsidR="00F36473" w:rsidRPr="00670F08">
        <w:rPr>
          <w:rFonts w:ascii="Verdana" w:hAnsi="Verdana"/>
          <w:color w:val="E36C0A" w:themeColor="accent6" w:themeShade="BF"/>
          <w:szCs w:val="17"/>
        </w:rPr>
        <w:t xml:space="preserve"> with </w:t>
      </w:r>
      <w:r w:rsidR="00D31E2C" w:rsidRPr="00670F08">
        <w:rPr>
          <w:rFonts w:ascii="Verdana" w:hAnsi="Verdana"/>
          <w:color w:val="E36C0A" w:themeColor="accent6" w:themeShade="BF"/>
          <w:szCs w:val="17"/>
        </w:rPr>
        <w:t xml:space="preserve">likely </w:t>
      </w:r>
      <w:r w:rsidR="00F36473" w:rsidRPr="00670F08">
        <w:rPr>
          <w:rFonts w:ascii="Verdana" w:hAnsi="Verdana"/>
          <w:color w:val="E36C0A" w:themeColor="accent6" w:themeShade="BF"/>
          <w:szCs w:val="17"/>
        </w:rPr>
        <w:t xml:space="preserve">cultural preferences to be chill &amp; not </w:t>
      </w:r>
      <w:r w:rsidR="00D31E2C" w:rsidRPr="00670F08">
        <w:rPr>
          <w:rFonts w:ascii="Verdana" w:hAnsi="Verdana"/>
          <w:color w:val="E36C0A" w:themeColor="accent6" w:themeShade="BF"/>
          <w:szCs w:val="17"/>
        </w:rPr>
        <w:t>over-work</w:t>
      </w:r>
      <w:r w:rsidR="004E5604" w:rsidRPr="00670F08">
        <w:rPr>
          <w:rFonts w:ascii="Verdana" w:hAnsi="Verdana"/>
          <w:color w:val="E36C0A" w:themeColor="accent6" w:themeShade="BF"/>
          <w:szCs w:val="17"/>
        </w:rPr>
        <w:t>?</w:t>
      </w:r>
    </w:p>
    <w:p w:rsidR="005D37E7" w:rsidRPr="005D37E7" w:rsidRDefault="005D37E7" w:rsidP="005D37E7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1"/>
          <w:szCs w:val="21"/>
        </w:rPr>
      </w:pPr>
      <w:r w:rsidRPr="005D37E7">
        <w:rPr>
          <w:rFonts w:ascii="AGaramond-Regular" w:hAnsi="AGaramond-Regular" w:cs="AGaramond-Regular"/>
          <w:sz w:val="21"/>
          <w:szCs w:val="21"/>
        </w:rPr>
        <w:t>“If every village has a road, access to transport, a clinic, electricity, safe drinking water, education, and other essential inputs, the villagers in very poor countries will show the same determination and entrepreneurial zeal of people all over the world.”(15)</w:t>
      </w:r>
    </w:p>
    <w:p w:rsidR="005D37E7" w:rsidRPr="00331D68" w:rsidRDefault="005D37E7" w:rsidP="00A3263E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E36C0A" w:themeColor="accent6" w:themeShade="BF"/>
          <w:sz w:val="21"/>
          <w:szCs w:val="21"/>
        </w:rPr>
      </w:pPr>
      <w:r w:rsidRPr="00331D68">
        <w:rPr>
          <w:rFonts w:cstheme="minorHAnsi"/>
          <w:i/>
          <w:color w:val="E36C0A" w:themeColor="accent6" w:themeShade="BF"/>
          <w:sz w:val="21"/>
          <w:szCs w:val="21"/>
        </w:rPr>
        <w:t>Will they?  I hope so.  But the people themselves may need to transform as well, in many cases, eh? …before their determination &amp; entrepreneurial zeal will come into f</w:t>
      </w:r>
      <w:bookmarkStart w:id="0" w:name="_GoBack"/>
      <w:bookmarkEnd w:id="0"/>
      <w:r w:rsidRPr="00331D68">
        <w:rPr>
          <w:rFonts w:cstheme="minorHAnsi"/>
          <w:i/>
          <w:color w:val="E36C0A" w:themeColor="accent6" w:themeShade="BF"/>
          <w:sz w:val="21"/>
          <w:szCs w:val="21"/>
        </w:rPr>
        <w:t>ruition.</w:t>
      </w:r>
    </w:p>
    <w:sectPr w:rsidR="005D37E7" w:rsidRPr="00331D68" w:rsidSect="00740E9F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Garamond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6179"/>
    <w:multiLevelType w:val="hybridMultilevel"/>
    <w:tmpl w:val="544C53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D012F"/>
    <w:multiLevelType w:val="hybridMultilevel"/>
    <w:tmpl w:val="606813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03524"/>
    <w:multiLevelType w:val="hybridMultilevel"/>
    <w:tmpl w:val="B2B693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90B3F"/>
    <w:multiLevelType w:val="hybridMultilevel"/>
    <w:tmpl w:val="383A7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C1F35"/>
    <w:multiLevelType w:val="hybridMultilevel"/>
    <w:tmpl w:val="BDE469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644153"/>
    <w:multiLevelType w:val="hybridMultilevel"/>
    <w:tmpl w:val="977AD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F36B74"/>
    <w:multiLevelType w:val="multilevel"/>
    <w:tmpl w:val="2CBA5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8373AB"/>
    <w:multiLevelType w:val="hybridMultilevel"/>
    <w:tmpl w:val="716A87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266752"/>
    <w:multiLevelType w:val="hybridMultilevel"/>
    <w:tmpl w:val="5B982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F1E67"/>
    <w:multiLevelType w:val="hybridMultilevel"/>
    <w:tmpl w:val="8182F6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E16C95"/>
    <w:multiLevelType w:val="hybridMultilevel"/>
    <w:tmpl w:val="BDECB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521ED4"/>
    <w:multiLevelType w:val="hybridMultilevel"/>
    <w:tmpl w:val="E2965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4D2871"/>
    <w:multiLevelType w:val="hybridMultilevel"/>
    <w:tmpl w:val="7FEE6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A8568F"/>
    <w:multiLevelType w:val="hybridMultilevel"/>
    <w:tmpl w:val="F6220F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AD2159"/>
    <w:multiLevelType w:val="hybridMultilevel"/>
    <w:tmpl w:val="115C3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8156A6"/>
    <w:multiLevelType w:val="hybridMultilevel"/>
    <w:tmpl w:val="B374E4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5061F0"/>
    <w:multiLevelType w:val="multilevel"/>
    <w:tmpl w:val="06BA5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086FAE"/>
    <w:multiLevelType w:val="hybridMultilevel"/>
    <w:tmpl w:val="59FEF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A67904"/>
    <w:multiLevelType w:val="hybridMultilevel"/>
    <w:tmpl w:val="A1DC0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B304AD"/>
    <w:multiLevelType w:val="hybridMultilevel"/>
    <w:tmpl w:val="FBC08A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4294671"/>
    <w:multiLevelType w:val="hybridMultilevel"/>
    <w:tmpl w:val="667AD4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4CF20DC"/>
    <w:multiLevelType w:val="hybridMultilevel"/>
    <w:tmpl w:val="B8402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6932A2"/>
    <w:multiLevelType w:val="hybridMultilevel"/>
    <w:tmpl w:val="27BCD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6A2C06"/>
    <w:multiLevelType w:val="hybridMultilevel"/>
    <w:tmpl w:val="31563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496CE1"/>
    <w:multiLevelType w:val="hybridMultilevel"/>
    <w:tmpl w:val="861C8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E1501"/>
    <w:multiLevelType w:val="hybridMultilevel"/>
    <w:tmpl w:val="044C2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42391B"/>
    <w:multiLevelType w:val="hybridMultilevel"/>
    <w:tmpl w:val="FECA56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6474D71"/>
    <w:multiLevelType w:val="hybridMultilevel"/>
    <w:tmpl w:val="70EA5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573D36"/>
    <w:multiLevelType w:val="hybridMultilevel"/>
    <w:tmpl w:val="B9D46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B746B5"/>
    <w:multiLevelType w:val="hybridMultilevel"/>
    <w:tmpl w:val="9DD0D9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F91388"/>
    <w:multiLevelType w:val="hybridMultilevel"/>
    <w:tmpl w:val="33768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A103AC"/>
    <w:multiLevelType w:val="hybridMultilevel"/>
    <w:tmpl w:val="7638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C603F9"/>
    <w:multiLevelType w:val="hybridMultilevel"/>
    <w:tmpl w:val="34F039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6635CED"/>
    <w:multiLevelType w:val="hybridMultilevel"/>
    <w:tmpl w:val="6AFE1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B70148"/>
    <w:multiLevelType w:val="hybridMultilevel"/>
    <w:tmpl w:val="AE625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627917"/>
    <w:multiLevelType w:val="hybridMultilevel"/>
    <w:tmpl w:val="19F643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7E33DDB"/>
    <w:multiLevelType w:val="hybridMultilevel"/>
    <w:tmpl w:val="B8B8D8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397EB6"/>
    <w:multiLevelType w:val="hybridMultilevel"/>
    <w:tmpl w:val="269EE7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A4786B"/>
    <w:multiLevelType w:val="hybridMultilevel"/>
    <w:tmpl w:val="052A7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7C7361"/>
    <w:multiLevelType w:val="multilevel"/>
    <w:tmpl w:val="49F240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0">
    <w:nsid w:val="7CFF2173"/>
    <w:multiLevelType w:val="hybridMultilevel"/>
    <w:tmpl w:val="BD82B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D10CB8"/>
    <w:multiLevelType w:val="hybridMultilevel"/>
    <w:tmpl w:val="618A5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2"/>
  </w:num>
  <w:num w:numId="3">
    <w:abstractNumId w:val="28"/>
  </w:num>
  <w:num w:numId="4">
    <w:abstractNumId w:val="11"/>
  </w:num>
  <w:num w:numId="5">
    <w:abstractNumId w:val="35"/>
  </w:num>
  <w:num w:numId="6">
    <w:abstractNumId w:val="5"/>
  </w:num>
  <w:num w:numId="7">
    <w:abstractNumId w:val="38"/>
  </w:num>
  <w:num w:numId="8">
    <w:abstractNumId w:val="34"/>
  </w:num>
  <w:num w:numId="9">
    <w:abstractNumId w:val="15"/>
  </w:num>
  <w:num w:numId="10">
    <w:abstractNumId w:val="40"/>
  </w:num>
  <w:num w:numId="11">
    <w:abstractNumId w:val="24"/>
  </w:num>
  <w:num w:numId="12">
    <w:abstractNumId w:val="16"/>
  </w:num>
  <w:num w:numId="13">
    <w:abstractNumId w:val="41"/>
  </w:num>
  <w:num w:numId="14">
    <w:abstractNumId w:val="27"/>
  </w:num>
  <w:num w:numId="15">
    <w:abstractNumId w:val="17"/>
  </w:num>
  <w:num w:numId="16">
    <w:abstractNumId w:val="30"/>
  </w:num>
  <w:num w:numId="17">
    <w:abstractNumId w:val="3"/>
  </w:num>
  <w:num w:numId="18">
    <w:abstractNumId w:val="1"/>
  </w:num>
  <w:num w:numId="19">
    <w:abstractNumId w:val="2"/>
  </w:num>
  <w:num w:numId="20">
    <w:abstractNumId w:val="4"/>
  </w:num>
  <w:num w:numId="21">
    <w:abstractNumId w:val="36"/>
  </w:num>
  <w:num w:numId="22">
    <w:abstractNumId w:val="37"/>
  </w:num>
  <w:num w:numId="23">
    <w:abstractNumId w:val="13"/>
  </w:num>
  <w:num w:numId="24">
    <w:abstractNumId w:val="25"/>
  </w:num>
  <w:num w:numId="25">
    <w:abstractNumId w:val="8"/>
  </w:num>
  <w:num w:numId="26">
    <w:abstractNumId w:val="14"/>
  </w:num>
  <w:num w:numId="27">
    <w:abstractNumId w:val="6"/>
  </w:num>
  <w:num w:numId="28">
    <w:abstractNumId w:val="31"/>
  </w:num>
  <w:num w:numId="29">
    <w:abstractNumId w:val="26"/>
  </w:num>
  <w:num w:numId="30">
    <w:abstractNumId w:val="18"/>
  </w:num>
  <w:num w:numId="31">
    <w:abstractNumId w:val="33"/>
  </w:num>
  <w:num w:numId="32">
    <w:abstractNumId w:val="0"/>
  </w:num>
  <w:num w:numId="33">
    <w:abstractNumId w:val="19"/>
  </w:num>
  <w:num w:numId="34">
    <w:abstractNumId w:val="10"/>
  </w:num>
  <w:num w:numId="35">
    <w:abstractNumId w:val="32"/>
  </w:num>
  <w:num w:numId="36">
    <w:abstractNumId w:val="21"/>
  </w:num>
  <w:num w:numId="37">
    <w:abstractNumId w:val="23"/>
  </w:num>
  <w:num w:numId="38">
    <w:abstractNumId w:val="22"/>
  </w:num>
  <w:num w:numId="39">
    <w:abstractNumId w:val="29"/>
  </w:num>
  <w:num w:numId="40">
    <w:abstractNumId w:val="9"/>
  </w:num>
  <w:num w:numId="41">
    <w:abstractNumId w:val="7"/>
  </w:num>
  <w:num w:numId="42">
    <w:abstractNumId w:val="2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doNotTrackMoves/>
  <w:defaultTabStop w:val="720"/>
  <w:characterSpacingControl w:val="doNotCompress"/>
  <w:compat/>
  <w:rsids>
    <w:rsidRoot w:val="00A010D1"/>
    <w:rsid w:val="00013236"/>
    <w:rsid w:val="000215CF"/>
    <w:rsid w:val="00037247"/>
    <w:rsid w:val="00060A74"/>
    <w:rsid w:val="00071571"/>
    <w:rsid w:val="00086A0F"/>
    <w:rsid w:val="00096FCA"/>
    <w:rsid w:val="000B6513"/>
    <w:rsid w:val="00101103"/>
    <w:rsid w:val="0010401F"/>
    <w:rsid w:val="00114730"/>
    <w:rsid w:val="00117CD5"/>
    <w:rsid w:val="001217A3"/>
    <w:rsid w:val="00145169"/>
    <w:rsid w:val="00147C13"/>
    <w:rsid w:val="00163195"/>
    <w:rsid w:val="00183678"/>
    <w:rsid w:val="00183CDE"/>
    <w:rsid w:val="001B0CEE"/>
    <w:rsid w:val="001D43C5"/>
    <w:rsid w:val="001E5599"/>
    <w:rsid w:val="001E5F54"/>
    <w:rsid w:val="00210A84"/>
    <w:rsid w:val="00212D1D"/>
    <w:rsid w:val="00214B0D"/>
    <w:rsid w:val="00217232"/>
    <w:rsid w:val="0023777C"/>
    <w:rsid w:val="002505A9"/>
    <w:rsid w:val="00262DD4"/>
    <w:rsid w:val="00280613"/>
    <w:rsid w:val="00291295"/>
    <w:rsid w:val="0029433B"/>
    <w:rsid w:val="002B75A7"/>
    <w:rsid w:val="002C1CBD"/>
    <w:rsid w:val="002E2372"/>
    <w:rsid w:val="002F184A"/>
    <w:rsid w:val="00310C52"/>
    <w:rsid w:val="00311DB7"/>
    <w:rsid w:val="00312B12"/>
    <w:rsid w:val="00321464"/>
    <w:rsid w:val="003309F9"/>
    <w:rsid w:val="00331D68"/>
    <w:rsid w:val="003362B2"/>
    <w:rsid w:val="003536A5"/>
    <w:rsid w:val="00365BB2"/>
    <w:rsid w:val="00382099"/>
    <w:rsid w:val="003A77FF"/>
    <w:rsid w:val="003B7564"/>
    <w:rsid w:val="003D5A66"/>
    <w:rsid w:val="003F5ACB"/>
    <w:rsid w:val="003F6DE2"/>
    <w:rsid w:val="00402D23"/>
    <w:rsid w:val="00404803"/>
    <w:rsid w:val="00406D05"/>
    <w:rsid w:val="00416A30"/>
    <w:rsid w:val="004232CA"/>
    <w:rsid w:val="00424C31"/>
    <w:rsid w:val="0044495B"/>
    <w:rsid w:val="00467E33"/>
    <w:rsid w:val="00475910"/>
    <w:rsid w:val="00476F0E"/>
    <w:rsid w:val="00477C14"/>
    <w:rsid w:val="004824A4"/>
    <w:rsid w:val="00485539"/>
    <w:rsid w:val="004D62B2"/>
    <w:rsid w:val="004E5604"/>
    <w:rsid w:val="004F5B90"/>
    <w:rsid w:val="00501A7C"/>
    <w:rsid w:val="005172C1"/>
    <w:rsid w:val="005250A6"/>
    <w:rsid w:val="00534096"/>
    <w:rsid w:val="005826E0"/>
    <w:rsid w:val="005B0538"/>
    <w:rsid w:val="005B058B"/>
    <w:rsid w:val="005D37E7"/>
    <w:rsid w:val="005E66A1"/>
    <w:rsid w:val="005F0551"/>
    <w:rsid w:val="005F20F1"/>
    <w:rsid w:val="005F7ED0"/>
    <w:rsid w:val="00600830"/>
    <w:rsid w:val="00631C2A"/>
    <w:rsid w:val="00632142"/>
    <w:rsid w:val="00633C46"/>
    <w:rsid w:val="00642A66"/>
    <w:rsid w:val="00670F08"/>
    <w:rsid w:val="00680E1A"/>
    <w:rsid w:val="00692501"/>
    <w:rsid w:val="00695919"/>
    <w:rsid w:val="006A0363"/>
    <w:rsid w:val="006C072A"/>
    <w:rsid w:val="006C3112"/>
    <w:rsid w:val="006D7F3B"/>
    <w:rsid w:val="006E069C"/>
    <w:rsid w:val="00700C0E"/>
    <w:rsid w:val="00710FF7"/>
    <w:rsid w:val="00725B0A"/>
    <w:rsid w:val="00732506"/>
    <w:rsid w:val="00740E9F"/>
    <w:rsid w:val="00746F2E"/>
    <w:rsid w:val="00747922"/>
    <w:rsid w:val="007539A3"/>
    <w:rsid w:val="007724AE"/>
    <w:rsid w:val="007769CE"/>
    <w:rsid w:val="00781B4D"/>
    <w:rsid w:val="00785F7E"/>
    <w:rsid w:val="007A6200"/>
    <w:rsid w:val="007B3C0E"/>
    <w:rsid w:val="00812522"/>
    <w:rsid w:val="00824E1D"/>
    <w:rsid w:val="0084195D"/>
    <w:rsid w:val="0084207B"/>
    <w:rsid w:val="00863AF3"/>
    <w:rsid w:val="00880ADB"/>
    <w:rsid w:val="008E5B70"/>
    <w:rsid w:val="008F71CB"/>
    <w:rsid w:val="00907709"/>
    <w:rsid w:val="00916526"/>
    <w:rsid w:val="00924324"/>
    <w:rsid w:val="00926FDB"/>
    <w:rsid w:val="00947B5A"/>
    <w:rsid w:val="00961829"/>
    <w:rsid w:val="009642BC"/>
    <w:rsid w:val="00974F77"/>
    <w:rsid w:val="00981877"/>
    <w:rsid w:val="00992B9C"/>
    <w:rsid w:val="00997007"/>
    <w:rsid w:val="009A1D8F"/>
    <w:rsid w:val="009A4789"/>
    <w:rsid w:val="009A763E"/>
    <w:rsid w:val="009D66FC"/>
    <w:rsid w:val="009E5126"/>
    <w:rsid w:val="009E7BC8"/>
    <w:rsid w:val="00A010D1"/>
    <w:rsid w:val="00A136C6"/>
    <w:rsid w:val="00A1538C"/>
    <w:rsid w:val="00A20830"/>
    <w:rsid w:val="00A3263E"/>
    <w:rsid w:val="00A64AA9"/>
    <w:rsid w:val="00A766D8"/>
    <w:rsid w:val="00A83AB8"/>
    <w:rsid w:val="00A844A7"/>
    <w:rsid w:val="00A91A24"/>
    <w:rsid w:val="00A92107"/>
    <w:rsid w:val="00A92E9A"/>
    <w:rsid w:val="00AB237F"/>
    <w:rsid w:val="00AE38A8"/>
    <w:rsid w:val="00AE4E6A"/>
    <w:rsid w:val="00B01243"/>
    <w:rsid w:val="00B05AF2"/>
    <w:rsid w:val="00B05DD1"/>
    <w:rsid w:val="00B20713"/>
    <w:rsid w:val="00B35BC3"/>
    <w:rsid w:val="00B40E60"/>
    <w:rsid w:val="00B42EEB"/>
    <w:rsid w:val="00B53F61"/>
    <w:rsid w:val="00B8096D"/>
    <w:rsid w:val="00B83A06"/>
    <w:rsid w:val="00B924F3"/>
    <w:rsid w:val="00BB6F0F"/>
    <w:rsid w:val="00BE11CB"/>
    <w:rsid w:val="00C05F5A"/>
    <w:rsid w:val="00C2152D"/>
    <w:rsid w:val="00C57E9B"/>
    <w:rsid w:val="00C64D3F"/>
    <w:rsid w:val="00C655DA"/>
    <w:rsid w:val="00C76822"/>
    <w:rsid w:val="00C86D10"/>
    <w:rsid w:val="00C94001"/>
    <w:rsid w:val="00CD02DA"/>
    <w:rsid w:val="00CD507F"/>
    <w:rsid w:val="00CE58A0"/>
    <w:rsid w:val="00CE7560"/>
    <w:rsid w:val="00D16893"/>
    <w:rsid w:val="00D30A55"/>
    <w:rsid w:val="00D31E2C"/>
    <w:rsid w:val="00D321CD"/>
    <w:rsid w:val="00D36336"/>
    <w:rsid w:val="00D4087F"/>
    <w:rsid w:val="00D523E0"/>
    <w:rsid w:val="00D858AF"/>
    <w:rsid w:val="00D8681A"/>
    <w:rsid w:val="00DA51BA"/>
    <w:rsid w:val="00DC65D1"/>
    <w:rsid w:val="00DC7133"/>
    <w:rsid w:val="00DF3E64"/>
    <w:rsid w:val="00E2130F"/>
    <w:rsid w:val="00E26165"/>
    <w:rsid w:val="00E7530E"/>
    <w:rsid w:val="00E8480F"/>
    <w:rsid w:val="00EA5544"/>
    <w:rsid w:val="00EC5610"/>
    <w:rsid w:val="00EE25F3"/>
    <w:rsid w:val="00EE4639"/>
    <w:rsid w:val="00EF5B3C"/>
    <w:rsid w:val="00EF7097"/>
    <w:rsid w:val="00F051E8"/>
    <w:rsid w:val="00F075B0"/>
    <w:rsid w:val="00F36473"/>
    <w:rsid w:val="00F374A7"/>
    <w:rsid w:val="00F61930"/>
    <w:rsid w:val="00F8040B"/>
    <w:rsid w:val="00FA6B4F"/>
    <w:rsid w:val="00FB2922"/>
    <w:rsid w:val="00FC6FAF"/>
    <w:rsid w:val="00FE38A3"/>
  </w:rsids>
  <m:mathPr>
    <m:mathFont m:val="Baskerville Old Fac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E9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A010D1"/>
    <w:rPr>
      <w:rFonts w:ascii="Verdana" w:hAnsi="Verdana" w:hint="default"/>
      <w:strike w:val="0"/>
      <w:dstrike w:val="0"/>
      <w:color w:val="0000B3"/>
      <w:sz w:val="17"/>
      <w:szCs w:val="17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A010D1"/>
    <w:rPr>
      <w:i/>
      <w:iCs/>
    </w:rPr>
  </w:style>
  <w:style w:type="paragraph" w:styleId="NormalWeb">
    <w:name w:val="Normal (Web)"/>
    <w:basedOn w:val="Normal"/>
    <w:uiPriority w:val="99"/>
    <w:unhideWhenUsed/>
    <w:rsid w:val="00096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96FC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96FC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769CE"/>
    <w:pPr>
      <w:ind w:left="720"/>
      <w:contextualSpacing/>
    </w:pPr>
  </w:style>
  <w:style w:type="table" w:styleId="TableGrid">
    <w:name w:val="Table Grid"/>
    <w:basedOn w:val="TableNormal"/>
    <w:uiPriority w:val="59"/>
    <w:rsid w:val="00250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8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10D1"/>
    <w:rPr>
      <w:rFonts w:ascii="Verdana" w:hAnsi="Verdana" w:hint="default"/>
      <w:strike w:val="0"/>
      <w:dstrike w:val="0"/>
      <w:color w:val="0000B3"/>
      <w:sz w:val="17"/>
      <w:szCs w:val="17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A010D1"/>
    <w:rPr>
      <w:i/>
      <w:iCs/>
    </w:rPr>
  </w:style>
  <w:style w:type="paragraph" w:styleId="NormalWeb">
    <w:name w:val="Normal (Web)"/>
    <w:basedOn w:val="Normal"/>
    <w:uiPriority w:val="99"/>
    <w:unhideWhenUsed/>
    <w:rsid w:val="00096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96FC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96FC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769CE"/>
    <w:pPr>
      <w:ind w:left="720"/>
      <w:contextualSpacing/>
    </w:pPr>
  </w:style>
  <w:style w:type="table" w:styleId="TableGrid">
    <w:name w:val="Table Grid"/>
    <w:basedOn w:val="TableNormal"/>
    <w:uiPriority w:val="59"/>
    <w:rsid w:val="00250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8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zedhtmlcontent.next.ecollege.com/CurrentCourse/000readings/Bellingham/BellinghamKingdom12.pdf" TargetMode="External"/><Relationship Id="rId4" Type="http://schemas.openxmlformats.org/officeDocument/2006/relationships/webSettings" Target="webSettings.xml"/><Relationship Id="rId10" Type="http://schemas.openxmlformats.org/officeDocument/2006/relationships/fontTable" Target="fontTable.xml"/><Relationship Id="rId5" Type="http://schemas.openxmlformats.org/officeDocument/2006/relationships/hyperlink" Target="http://vizedhtmlcontent.next.ecollege.com/CurrentCourse/000readings/Bellingham/BellinghamKingdom12.pdf" TargetMode="External"/><Relationship Id="rId7" Type="http://schemas.openxmlformats.org/officeDocument/2006/relationships/hyperlink" Target="http://vizedhtmlcontent.next.ecollege.com/CurrentCourse/000readings/Myers%20Walking%20with%20the%20Poor%2046-56.htm" TargetMode="External"/><Relationship Id="rId11" Type="http://schemas.openxmlformats.org/officeDocument/2006/relationships/theme" Target="theme/theme1.xml"/><Relationship Id="rId12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hyperlink" Target="http://vizedhtmlcontent.next.ecollege.com/CurrentCourse/000readings/Myers%20Walking%20with%20the%20Poor%2046-56.htm" TargetMode="External"/><Relationship Id="rId3" Type="http://schemas.openxmlformats.org/officeDocument/2006/relationships/settings" Target="settings.xml"/><Relationship Id="rId6" Type="http://schemas.openxmlformats.org/officeDocument/2006/relationships/hyperlink" Target="file:///\\500writings\08kingdom\Kingdom%20&amp;%20Postmodernism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1948</Words>
  <Characters>11107</Characters>
  <Application>Microsoft Macintosh Word</Application>
  <DocSecurity>0</DocSecurity>
  <Lines>92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G</dc:creator>
  <cp:lastModifiedBy>Viv Grigg</cp:lastModifiedBy>
  <cp:revision>2</cp:revision>
  <dcterms:created xsi:type="dcterms:W3CDTF">2011-03-02T06:43:00Z</dcterms:created>
  <dcterms:modified xsi:type="dcterms:W3CDTF">2011-03-02T06:43:00Z</dcterms:modified>
</cp:coreProperties>
</file>